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2372" w14:textId="77777777" w:rsidR="00FE7D6F" w:rsidRPr="00740509" w:rsidRDefault="00FE7D6F" w:rsidP="00FE7D6F">
      <w:pPr>
        <w:pStyle w:val="DocumentTitle"/>
        <w:rPr>
          <w:rFonts w:cs="Arial"/>
        </w:rPr>
      </w:pPr>
      <w:r w:rsidRPr="00740509">
        <w:rPr>
          <w:rFonts w:cs="Arial"/>
        </w:rPr>
        <w:t>Dairy farm business analysis Online</w:t>
      </w:r>
    </w:p>
    <w:p w14:paraId="1BF2985F" w14:textId="758089CE" w:rsidR="002F1471" w:rsidRPr="00ED0942" w:rsidRDefault="007D20A6" w:rsidP="00644C04">
      <w:pPr>
        <w:pStyle w:val="DocumentSubtitle"/>
      </w:pPr>
      <w:r>
        <w:t xml:space="preserve">Participant </w:t>
      </w:r>
      <w:r w:rsidR="0036349E">
        <w:t xml:space="preserve">Workshop </w:t>
      </w:r>
      <w:r>
        <w:t>Guide</w:t>
      </w:r>
    </w:p>
    <w:p w14:paraId="616F44A2" w14:textId="758089CE" w:rsidR="00E95AC7" w:rsidRDefault="00E95AC7" w:rsidP="00CB6BEE">
      <w:pPr>
        <w:pStyle w:val="DocumentSubtitle"/>
        <w:jc w:val="right"/>
      </w:pPr>
    </w:p>
    <w:p w14:paraId="24790A87" w14:textId="734A4C40" w:rsidR="00CB6BEE" w:rsidRDefault="00CB6BEE" w:rsidP="00D44680">
      <w:pPr>
        <w:pStyle w:val="DocumentSubtitle"/>
      </w:pPr>
      <w:r>
        <w:rPr>
          <w:noProof/>
        </w:rPr>
        <w:drawing>
          <wp:anchor distT="0" distB="0" distL="114300" distR="114300" simplePos="0" relativeHeight="251658253" behindDoc="0" locked="0" layoutInCell="1" allowOverlap="1" wp14:anchorId="287B74DF" wp14:editId="07E43631">
            <wp:simplePos x="0" y="0"/>
            <wp:positionH relativeFrom="column">
              <wp:posOffset>2071929</wp:posOffset>
            </wp:positionH>
            <wp:positionV relativeFrom="paragraph">
              <wp:posOffset>61518</wp:posOffset>
            </wp:positionV>
            <wp:extent cx="4187774" cy="2614103"/>
            <wp:effectExtent l="0" t="0" r="3810" b="0"/>
            <wp:wrapSquare wrapText="bothSides"/>
            <wp:docPr id="21" name="Picture 21" descr="A picture containing dark, laptop, scree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569 Our farm, our plan multiple publications_illustration.png"/>
                    <pic:cNvPicPr/>
                  </pic:nvPicPr>
                  <pic:blipFill>
                    <a:blip r:embed="rId11"/>
                    <a:stretch>
                      <a:fillRect/>
                    </a:stretch>
                  </pic:blipFill>
                  <pic:spPr>
                    <a:xfrm>
                      <a:off x="0" y="0"/>
                      <a:ext cx="4187774" cy="2614103"/>
                    </a:xfrm>
                    <a:prstGeom prst="rect">
                      <a:avLst/>
                    </a:prstGeom>
                  </pic:spPr>
                </pic:pic>
              </a:graphicData>
            </a:graphic>
          </wp:anchor>
        </w:drawing>
      </w:r>
    </w:p>
    <w:p w14:paraId="541A3355" w14:textId="758089CE" w:rsidR="00CB6BEE" w:rsidRDefault="00CB6BEE" w:rsidP="00D44680">
      <w:pPr>
        <w:pStyle w:val="DocumentSubtitle"/>
      </w:pPr>
    </w:p>
    <w:p w14:paraId="306EE54C" w14:textId="758089CE" w:rsidR="00CB6BEE" w:rsidRDefault="00CB6BEE" w:rsidP="00D44680">
      <w:pPr>
        <w:pStyle w:val="DocumentSubtitle"/>
      </w:pPr>
    </w:p>
    <w:p w14:paraId="4B1DC4F9" w14:textId="758089CE" w:rsidR="00D569EF" w:rsidRDefault="00D569EF" w:rsidP="00D44680">
      <w:pPr>
        <w:pStyle w:val="DocumentSubtitle"/>
      </w:pPr>
    </w:p>
    <w:p w14:paraId="471FCB5C" w14:textId="758089CE" w:rsidR="00D569EF" w:rsidRDefault="00D569EF" w:rsidP="00D44680">
      <w:pPr>
        <w:pStyle w:val="DocumentSubtitle"/>
      </w:pPr>
    </w:p>
    <w:p w14:paraId="5BE053E1" w14:textId="758089CE" w:rsidR="00E95AC7" w:rsidRDefault="00E95AC7" w:rsidP="00D44680">
      <w:pPr>
        <w:pStyle w:val="DocumentSubtitle"/>
      </w:pPr>
    </w:p>
    <w:p w14:paraId="2FA38F5E" w14:textId="758089CE" w:rsidR="00D569EF" w:rsidRPr="00ED0942" w:rsidRDefault="00D569EF" w:rsidP="00644C04">
      <w:pPr>
        <w:pStyle w:val="DocumentSubtitle"/>
      </w:pPr>
    </w:p>
    <w:p w14:paraId="44CC2F2E" w14:textId="77777777" w:rsidR="002F1471" w:rsidRPr="00BE4862" w:rsidRDefault="00FB2B15" w:rsidP="00662361">
      <w:r w:rsidRPr="00BE4862">
        <w:br w:type="page"/>
      </w:r>
    </w:p>
    <w:p w14:paraId="683ADA2A" w14:textId="77777777" w:rsidR="00573568" w:rsidRPr="00BE4862" w:rsidRDefault="00573568" w:rsidP="00662361">
      <w:pPr>
        <w:sectPr w:rsidR="00573568" w:rsidRPr="00BE4862" w:rsidSect="008E3430">
          <w:headerReference w:type="even" r:id="rId12"/>
          <w:headerReference w:type="first" r:id="rId13"/>
          <w:pgSz w:w="11907" w:h="16840" w:code="9"/>
          <w:pgMar w:top="6804" w:right="1134" w:bottom="992" w:left="964" w:header="0" w:footer="0" w:gutter="0"/>
          <w:cols w:space="708"/>
          <w:titlePg/>
          <w:docGrid w:linePitch="360"/>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0"/>
      </w:tblGrid>
      <w:tr w:rsidR="002F26B5" w:rsidRPr="00BE4862" w14:paraId="05A6067E" w14:textId="77777777" w:rsidTr="00155926">
        <w:trPr>
          <w:trHeight w:hRule="exact" w:val="8000"/>
        </w:trPr>
        <w:tc>
          <w:tcPr>
            <w:tcW w:w="10490" w:type="dxa"/>
            <w:shd w:val="clear" w:color="auto" w:fill="auto"/>
          </w:tcPr>
          <w:p w14:paraId="34D07106" w14:textId="77777777" w:rsidR="005625F6" w:rsidRPr="00AD014B" w:rsidRDefault="005625F6" w:rsidP="00AD014B">
            <w:pPr>
              <w:pStyle w:val="ContentsHeading"/>
            </w:pPr>
            <w:r w:rsidRPr="00AD014B">
              <w:lastRenderedPageBreak/>
              <w:t>Contents</w:t>
            </w:r>
          </w:p>
          <w:tbl>
            <w:tblPr>
              <w:tblStyle w:val="TableGrid"/>
              <w:tblW w:w="7347" w:type="dxa"/>
              <w:tblBorders>
                <w:top w:val="single" w:sz="4" w:space="0" w:color="123663" w:themeColor="text1" w:themeTint="E6"/>
                <w:left w:val="none" w:sz="0" w:space="0" w:color="auto"/>
                <w:bottom w:val="single" w:sz="4" w:space="0" w:color="123663" w:themeColor="text1" w:themeTint="E6"/>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7347"/>
            </w:tblGrid>
            <w:tr w:rsidR="006B78A9" w:rsidRPr="00BE4862" w14:paraId="7A97C0D9" w14:textId="77777777" w:rsidTr="006B78A9">
              <w:trPr>
                <w:trHeight w:val="1923"/>
              </w:trPr>
              <w:tc>
                <w:tcPr>
                  <w:tcW w:w="7347" w:type="dxa"/>
                  <w:tcBorders>
                    <w:bottom w:val="nil"/>
                  </w:tcBorders>
                  <w:shd w:val="clear" w:color="auto" w:fill="auto"/>
                </w:tcPr>
                <w:p w14:paraId="66B54FC0" w14:textId="2B18F1DC" w:rsidR="000C30E8" w:rsidRDefault="006B78A9">
                  <w:pPr>
                    <w:pStyle w:val="TOC1"/>
                    <w:rPr>
                      <w:rFonts w:asciiTheme="minorHAnsi" w:eastAsiaTheme="minorEastAsia" w:hAnsiTheme="minorHAnsi" w:cstheme="minorBidi"/>
                      <w:color w:val="auto"/>
                      <w:spacing w:val="0"/>
                      <w:szCs w:val="22"/>
                    </w:rPr>
                  </w:pPr>
                  <w:r w:rsidRPr="00BE4862">
                    <w:fldChar w:fldCharType="begin"/>
                  </w:r>
                  <w:r w:rsidRPr="00BE4862">
                    <w:instrText xml:space="preserve"> TOC  \o 1-1 \* MERGEFORMAT </w:instrText>
                  </w:r>
                  <w:r w:rsidRPr="00BE4862">
                    <w:fldChar w:fldCharType="separate"/>
                  </w:r>
                  <w:r w:rsidR="000C30E8">
                    <w:t>Dairy Farm Business Analysis Online</w:t>
                  </w:r>
                  <w:r w:rsidR="000C30E8">
                    <w:tab/>
                  </w:r>
                  <w:r w:rsidR="000C30E8">
                    <w:fldChar w:fldCharType="begin"/>
                  </w:r>
                  <w:r w:rsidR="000C30E8">
                    <w:instrText xml:space="preserve"> PAGEREF _Toc70536370 \h </w:instrText>
                  </w:r>
                  <w:r w:rsidR="000C30E8">
                    <w:fldChar w:fldCharType="separate"/>
                  </w:r>
                  <w:r w:rsidR="000C30E8">
                    <w:t>3</w:t>
                  </w:r>
                  <w:r w:rsidR="000C30E8">
                    <w:fldChar w:fldCharType="end"/>
                  </w:r>
                </w:p>
                <w:p w14:paraId="54C16EC3" w14:textId="5451F34D" w:rsidR="000C30E8" w:rsidRDefault="000C30E8">
                  <w:pPr>
                    <w:pStyle w:val="TOC1"/>
                    <w:rPr>
                      <w:rFonts w:asciiTheme="minorHAnsi" w:eastAsiaTheme="minorEastAsia" w:hAnsiTheme="minorHAnsi" w:cstheme="minorBidi"/>
                      <w:color w:val="auto"/>
                      <w:spacing w:val="0"/>
                      <w:szCs w:val="22"/>
                    </w:rPr>
                  </w:pPr>
                  <w:r>
                    <w:t>Learnings for Participants</w:t>
                  </w:r>
                  <w:r>
                    <w:tab/>
                  </w:r>
                  <w:r>
                    <w:fldChar w:fldCharType="begin"/>
                  </w:r>
                  <w:r>
                    <w:instrText xml:space="preserve"> PAGEREF _Toc70536371 \h </w:instrText>
                  </w:r>
                  <w:r>
                    <w:fldChar w:fldCharType="separate"/>
                  </w:r>
                  <w:r>
                    <w:t>3</w:t>
                  </w:r>
                  <w:r>
                    <w:fldChar w:fldCharType="end"/>
                  </w:r>
                </w:p>
                <w:p w14:paraId="1BC30BE7" w14:textId="12D206BD" w:rsidR="000C30E8" w:rsidRDefault="000C30E8">
                  <w:pPr>
                    <w:pStyle w:val="TOC1"/>
                    <w:rPr>
                      <w:rFonts w:asciiTheme="minorHAnsi" w:eastAsiaTheme="minorEastAsia" w:hAnsiTheme="minorHAnsi" w:cstheme="minorBidi"/>
                      <w:color w:val="auto"/>
                      <w:spacing w:val="0"/>
                      <w:szCs w:val="22"/>
                    </w:rPr>
                  </w:pPr>
                  <w:r w:rsidRPr="00D60C92">
                    <w:t>Activities to be Completed</w:t>
                  </w:r>
                  <w:r>
                    <w:tab/>
                  </w:r>
                  <w:r>
                    <w:fldChar w:fldCharType="begin"/>
                  </w:r>
                  <w:r>
                    <w:instrText xml:space="preserve"> PAGEREF _Toc70536372 \h </w:instrText>
                  </w:r>
                  <w:r>
                    <w:fldChar w:fldCharType="separate"/>
                  </w:r>
                  <w:r>
                    <w:t>4</w:t>
                  </w:r>
                  <w:r>
                    <w:fldChar w:fldCharType="end"/>
                  </w:r>
                </w:p>
                <w:p w14:paraId="24AC6753" w14:textId="6073E5E7" w:rsidR="000C30E8" w:rsidRDefault="000C30E8">
                  <w:pPr>
                    <w:pStyle w:val="TOC1"/>
                    <w:rPr>
                      <w:rFonts w:asciiTheme="minorHAnsi" w:eastAsiaTheme="minorEastAsia" w:hAnsiTheme="minorHAnsi" w:cstheme="minorBidi"/>
                      <w:color w:val="auto"/>
                      <w:spacing w:val="0"/>
                      <w:szCs w:val="22"/>
                    </w:rPr>
                  </w:pPr>
                  <w:r>
                    <w:t>Farm Business Fundamentals Online</w:t>
                  </w:r>
                  <w:r>
                    <w:tab/>
                  </w:r>
                  <w:r>
                    <w:fldChar w:fldCharType="begin"/>
                  </w:r>
                  <w:r>
                    <w:instrText xml:space="preserve"> PAGEREF _Toc70536373 \h </w:instrText>
                  </w:r>
                  <w:r>
                    <w:fldChar w:fldCharType="separate"/>
                  </w:r>
                  <w:r>
                    <w:t>7</w:t>
                  </w:r>
                  <w:r>
                    <w:fldChar w:fldCharType="end"/>
                  </w:r>
                </w:p>
                <w:p w14:paraId="05049CCB" w14:textId="2CE2AEFF" w:rsidR="000C30E8" w:rsidRDefault="000C30E8">
                  <w:pPr>
                    <w:pStyle w:val="TOC1"/>
                    <w:rPr>
                      <w:rFonts w:asciiTheme="minorHAnsi" w:eastAsiaTheme="minorEastAsia" w:hAnsiTheme="minorHAnsi" w:cstheme="minorBidi"/>
                      <w:color w:val="auto"/>
                      <w:spacing w:val="0"/>
                      <w:szCs w:val="22"/>
                    </w:rPr>
                  </w:pPr>
                  <w:r>
                    <w:t>My Action Plan</w:t>
                  </w:r>
                  <w:r>
                    <w:tab/>
                  </w:r>
                  <w:r>
                    <w:fldChar w:fldCharType="begin"/>
                  </w:r>
                  <w:r>
                    <w:instrText xml:space="preserve"> PAGEREF _Toc70536374 \h </w:instrText>
                  </w:r>
                  <w:r>
                    <w:fldChar w:fldCharType="separate"/>
                  </w:r>
                  <w:r>
                    <w:t>7</w:t>
                  </w:r>
                  <w:r>
                    <w:fldChar w:fldCharType="end"/>
                  </w:r>
                </w:p>
                <w:p w14:paraId="1CFFCFB8" w14:textId="77C232ED" w:rsidR="000C30E8" w:rsidRDefault="000C30E8">
                  <w:pPr>
                    <w:pStyle w:val="TOC1"/>
                    <w:rPr>
                      <w:rFonts w:asciiTheme="minorHAnsi" w:eastAsiaTheme="minorEastAsia" w:hAnsiTheme="minorHAnsi" w:cstheme="minorBidi"/>
                      <w:color w:val="auto"/>
                      <w:spacing w:val="0"/>
                      <w:szCs w:val="22"/>
                    </w:rPr>
                  </w:pPr>
                  <w:r>
                    <w:t>Online Workshop 1: Why analyse? Learner Guide content</w:t>
                  </w:r>
                  <w:r>
                    <w:tab/>
                  </w:r>
                  <w:r>
                    <w:fldChar w:fldCharType="begin"/>
                  </w:r>
                  <w:r>
                    <w:instrText xml:space="preserve"> PAGEREF _Toc70536375 \h </w:instrText>
                  </w:r>
                  <w:r>
                    <w:fldChar w:fldCharType="separate"/>
                  </w:r>
                  <w:r>
                    <w:t>8</w:t>
                  </w:r>
                  <w:r>
                    <w:fldChar w:fldCharType="end"/>
                  </w:r>
                </w:p>
                <w:p w14:paraId="1CD0939F" w14:textId="61B3E8BD" w:rsidR="000C30E8" w:rsidRDefault="000C30E8">
                  <w:pPr>
                    <w:pStyle w:val="TOC1"/>
                    <w:rPr>
                      <w:rFonts w:asciiTheme="minorHAnsi" w:eastAsiaTheme="minorEastAsia" w:hAnsiTheme="minorHAnsi" w:cstheme="minorBidi"/>
                      <w:color w:val="auto"/>
                      <w:spacing w:val="0"/>
                      <w:szCs w:val="22"/>
                    </w:rPr>
                  </w:pPr>
                  <w:r>
                    <w:t>Online Workshop 2: Foundation Principles Learner Guide content</w:t>
                  </w:r>
                  <w:r>
                    <w:tab/>
                  </w:r>
                  <w:r>
                    <w:fldChar w:fldCharType="begin"/>
                  </w:r>
                  <w:r>
                    <w:instrText xml:space="preserve"> PAGEREF _Toc70536376 \h </w:instrText>
                  </w:r>
                  <w:r>
                    <w:fldChar w:fldCharType="separate"/>
                  </w:r>
                  <w:r>
                    <w:t>15</w:t>
                  </w:r>
                  <w:r>
                    <w:fldChar w:fldCharType="end"/>
                  </w:r>
                </w:p>
                <w:p w14:paraId="08BC0312" w14:textId="37D550C6" w:rsidR="000C30E8" w:rsidRDefault="000C30E8">
                  <w:pPr>
                    <w:pStyle w:val="TOC1"/>
                    <w:rPr>
                      <w:rFonts w:asciiTheme="minorHAnsi" w:eastAsiaTheme="minorEastAsia" w:hAnsiTheme="minorHAnsi" w:cstheme="minorBidi"/>
                      <w:color w:val="auto"/>
                      <w:spacing w:val="0"/>
                      <w:szCs w:val="22"/>
                    </w:rPr>
                  </w:pPr>
                  <w:r>
                    <w:t>Online Workshop 3: Risk and Reward Learner Guide content</w:t>
                  </w:r>
                  <w:r>
                    <w:tab/>
                  </w:r>
                  <w:r>
                    <w:fldChar w:fldCharType="begin"/>
                  </w:r>
                  <w:r>
                    <w:instrText xml:space="preserve"> PAGEREF _Toc70536377 \h </w:instrText>
                  </w:r>
                  <w:r>
                    <w:fldChar w:fldCharType="separate"/>
                  </w:r>
                  <w:r>
                    <w:t>19</w:t>
                  </w:r>
                  <w:r>
                    <w:fldChar w:fldCharType="end"/>
                  </w:r>
                </w:p>
                <w:p w14:paraId="2FCE87E1" w14:textId="4B2E8084" w:rsidR="000C30E8" w:rsidRDefault="000C30E8">
                  <w:pPr>
                    <w:pStyle w:val="TOC1"/>
                    <w:rPr>
                      <w:rFonts w:asciiTheme="minorHAnsi" w:eastAsiaTheme="minorEastAsia" w:hAnsiTheme="minorHAnsi" w:cstheme="minorBidi"/>
                      <w:color w:val="auto"/>
                      <w:spacing w:val="0"/>
                      <w:szCs w:val="22"/>
                    </w:rPr>
                  </w:pPr>
                  <w:r>
                    <w:t>Online Workshop 4: If you can’t measure it, you can’t manage it Learner Guide content</w:t>
                  </w:r>
                  <w:r>
                    <w:tab/>
                  </w:r>
                  <w:r>
                    <w:fldChar w:fldCharType="begin"/>
                  </w:r>
                  <w:r>
                    <w:instrText xml:space="preserve"> PAGEREF _Toc70536378 \h </w:instrText>
                  </w:r>
                  <w:r>
                    <w:fldChar w:fldCharType="separate"/>
                  </w:r>
                  <w:r>
                    <w:t>25</w:t>
                  </w:r>
                  <w:r>
                    <w:fldChar w:fldCharType="end"/>
                  </w:r>
                </w:p>
                <w:p w14:paraId="213FA160" w14:textId="29250379" w:rsidR="000C30E8" w:rsidRDefault="000C30E8">
                  <w:pPr>
                    <w:pStyle w:val="TOC1"/>
                    <w:rPr>
                      <w:rFonts w:asciiTheme="minorHAnsi" w:eastAsiaTheme="minorEastAsia" w:hAnsiTheme="minorHAnsi" w:cstheme="minorBidi"/>
                      <w:color w:val="auto"/>
                      <w:spacing w:val="0"/>
                      <w:szCs w:val="22"/>
                    </w:rPr>
                  </w:pPr>
                  <w:r>
                    <w:t>Online Workshop 5: DairyBase Learner Guide content</w:t>
                  </w:r>
                  <w:r>
                    <w:tab/>
                  </w:r>
                  <w:r>
                    <w:fldChar w:fldCharType="begin"/>
                  </w:r>
                  <w:r>
                    <w:instrText xml:space="preserve"> PAGEREF _Toc70536379 \h </w:instrText>
                  </w:r>
                  <w:r>
                    <w:fldChar w:fldCharType="separate"/>
                  </w:r>
                  <w:r>
                    <w:t>31</w:t>
                  </w:r>
                  <w:r>
                    <w:fldChar w:fldCharType="end"/>
                  </w:r>
                </w:p>
                <w:p w14:paraId="211EA32A" w14:textId="6A208E5E" w:rsidR="000C30E8" w:rsidRDefault="000C30E8">
                  <w:pPr>
                    <w:pStyle w:val="TOC1"/>
                    <w:rPr>
                      <w:rFonts w:asciiTheme="minorHAnsi" w:eastAsiaTheme="minorEastAsia" w:hAnsiTheme="minorHAnsi" w:cstheme="minorBidi"/>
                      <w:color w:val="auto"/>
                      <w:spacing w:val="0"/>
                      <w:szCs w:val="22"/>
                    </w:rPr>
                  </w:pPr>
                  <w:r>
                    <w:t>Online Workshop 6: Margins farm Case Study Learner Guide content</w:t>
                  </w:r>
                  <w:r>
                    <w:tab/>
                  </w:r>
                  <w:r>
                    <w:fldChar w:fldCharType="begin"/>
                  </w:r>
                  <w:r>
                    <w:instrText xml:space="preserve"> PAGEREF _Toc70536380 \h </w:instrText>
                  </w:r>
                  <w:r>
                    <w:fldChar w:fldCharType="separate"/>
                  </w:r>
                  <w:r>
                    <w:t>35</w:t>
                  </w:r>
                  <w:r>
                    <w:fldChar w:fldCharType="end"/>
                  </w:r>
                </w:p>
                <w:p w14:paraId="2F663A15" w14:textId="47F1067D" w:rsidR="000C30E8" w:rsidRDefault="000C30E8">
                  <w:pPr>
                    <w:pStyle w:val="TOC1"/>
                    <w:rPr>
                      <w:rFonts w:asciiTheme="minorHAnsi" w:eastAsiaTheme="minorEastAsia" w:hAnsiTheme="minorHAnsi" w:cstheme="minorBidi"/>
                      <w:color w:val="auto"/>
                      <w:spacing w:val="0"/>
                      <w:szCs w:val="22"/>
                    </w:rPr>
                  </w:pPr>
                  <w:r>
                    <w:t>Online Workshop 7: Nubies farm Case Study Learner Guide content</w:t>
                  </w:r>
                  <w:r>
                    <w:tab/>
                  </w:r>
                  <w:r>
                    <w:fldChar w:fldCharType="begin"/>
                  </w:r>
                  <w:r>
                    <w:instrText xml:space="preserve"> PAGEREF _Toc70536381 \h </w:instrText>
                  </w:r>
                  <w:r>
                    <w:fldChar w:fldCharType="separate"/>
                  </w:r>
                  <w:r>
                    <w:t>39</w:t>
                  </w:r>
                  <w:r>
                    <w:fldChar w:fldCharType="end"/>
                  </w:r>
                </w:p>
                <w:p w14:paraId="286760C8" w14:textId="7FCEF777" w:rsidR="006B78A9" w:rsidRPr="00BE4862" w:rsidRDefault="006B78A9" w:rsidP="006B78A9">
                  <w:pPr>
                    <w:pStyle w:val="TOC1"/>
                    <w:spacing w:before="240" w:after="240"/>
                  </w:pPr>
                  <w:r w:rsidRPr="00BE4862">
                    <w:fldChar w:fldCharType="end"/>
                  </w:r>
                </w:p>
              </w:tc>
            </w:tr>
            <w:tr w:rsidR="006B78A9" w:rsidRPr="00BE4862" w14:paraId="09BB86A2" w14:textId="77777777" w:rsidTr="006B78A9">
              <w:trPr>
                <w:trHeight w:val="349"/>
              </w:trPr>
              <w:tc>
                <w:tcPr>
                  <w:tcW w:w="7347" w:type="dxa"/>
                  <w:tcBorders>
                    <w:top w:val="nil"/>
                    <w:bottom w:val="nil"/>
                  </w:tcBorders>
                  <w:shd w:val="clear" w:color="auto" w:fill="auto"/>
                </w:tcPr>
                <w:p w14:paraId="44751073" w14:textId="77777777" w:rsidR="006B78A9" w:rsidRPr="00BE4862" w:rsidRDefault="006B78A9" w:rsidP="00662361"/>
              </w:tc>
            </w:tr>
          </w:tbl>
          <w:p w14:paraId="7A28ADF2" w14:textId="77777777" w:rsidR="002F26B5" w:rsidRPr="00BE4862" w:rsidRDefault="002F26B5" w:rsidP="00662361"/>
        </w:tc>
      </w:tr>
    </w:tbl>
    <w:p w14:paraId="4D53C0B3" w14:textId="77777777" w:rsidR="00DE329C" w:rsidRDefault="00DE329C">
      <w:pPr>
        <w:spacing w:before="0" w:line="240" w:lineRule="auto"/>
      </w:pPr>
      <w:r>
        <w:br w:type="page"/>
      </w:r>
    </w:p>
    <w:p w14:paraId="21148452" w14:textId="77777777" w:rsidR="00FA26DB" w:rsidRPr="00BE4862" w:rsidRDefault="00FA26DB" w:rsidP="00662361">
      <w:pPr>
        <w:sectPr w:rsidR="00FA26DB" w:rsidRPr="00BE4862" w:rsidSect="008E3430">
          <w:headerReference w:type="default" r:id="rId14"/>
          <w:footerReference w:type="even" r:id="rId15"/>
          <w:footerReference w:type="default" r:id="rId16"/>
          <w:headerReference w:type="first" r:id="rId17"/>
          <w:footerReference w:type="first" r:id="rId18"/>
          <w:pgSz w:w="11907" w:h="16840" w:code="9"/>
          <w:pgMar w:top="2347" w:right="5092" w:bottom="1134" w:left="782" w:header="510" w:footer="244" w:gutter="0"/>
          <w:cols w:space="408"/>
          <w:titlePg/>
          <w:docGrid w:linePitch="360"/>
        </w:sectPr>
      </w:pPr>
    </w:p>
    <w:tbl>
      <w:tblPr>
        <w:tblStyle w:val="TableGrid"/>
        <w:tblW w:w="0" w:type="auto"/>
        <w:shd w:val="clear" w:color="auto" w:fill="123663" w:themeFill="text1" w:themeFillTint="E6"/>
        <w:tblLook w:val="04A0" w:firstRow="1" w:lastRow="0" w:firstColumn="1" w:lastColumn="0" w:noHBand="0" w:noVBand="1"/>
      </w:tblPr>
      <w:tblGrid>
        <w:gridCol w:w="9305"/>
      </w:tblGrid>
      <w:tr w:rsidR="00C523B4" w:rsidRPr="00C523B4" w14:paraId="2119D324" w14:textId="77777777" w:rsidTr="00C65C7E">
        <w:tc>
          <w:tcPr>
            <w:tcW w:w="9305" w:type="dxa"/>
            <w:shd w:val="clear" w:color="auto" w:fill="123663" w:themeFill="text1" w:themeFillTint="E6"/>
          </w:tcPr>
          <w:p w14:paraId="617D5B06" w14:textId="2BAE695F" w:rsidR="00C523B4" w:rsidRPr="00C523B4" w:rsidRDefault="00FE37C3" w:rsidP="002C3850">
            <w:pPr>
              <w:pStyle w:val="Heading1"/>
              <w:outlineLvl w:val="0"/>
              <w:rPr>
                <w:b/>
                <w:bCs w:val="0"/>
                <w:szCs w:val="24"/>
              </w:rPr>
            </w:pPr>
            <w:bookmarkStart w:id="0" w:name="_Hlk37146812"/>
            <w:bookmarkStart w:id="1" w:name="_Toc70536370"/>
            <w:r w:rsidRPr="00FE37C3">
              <w:lastRenderedPageBreak/>
              <w:t>Dairy Farm Business Analysis Online</w:t>
            </w:r>
            <w:bookmarkEnd w:id="1"/>
          </w:p>
        </w:tc>
      </w:tr>
    </w:tbl>
    <w:bookmarkEnd w:id="0"/>
    <w:p w14:paraId="282B64E8" w14:textId="77777777" w:rsidR="00967F1C" w:rsidRP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Dairy Farm Business Analysis is a fully supported online learning experience, that assists participants to pull together meaningful financial and physical data about their farm that can be used to track that farms performance over time and to provide a solid base to make future decisions.</w:t>
      </w:r>
    </w:p>
    <w:p w14:paraId="23CAD86C" w14:textId="77777777" w:rsidR="00967F1C" w:rsidRP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This course is about linking the ‘getting the big picture settings right’ (eg. how many cows do I milk, how exposed should I be to the purchased feed market and to debt) with the day-to-day decisions (eg should I feed another kg of grain per cow, should I put on 80 or 100 kg / ha of urea).</w:t>
      </w:r>
    </w:p>
    <w:p w14:paraId="336522E1" w14:textId="77777777" w:rsidR="00967F1C" w:rsidRDefault="00967F1C" w:rsidP="00967F1C">
      <w:pPr>
        <w:pStyle w:val="Heading2"/>
        <w:rPr>
          <w:rFonts w:ascii="Arial" w:hAnsi="Arial" w:cs="Times New Roman"/>
          <w:b w:val="0"/>
          <w:bCs w:val="0"/>
          <w:iCs w:val="0"/>
          <w:color w:val="auto"/>
          <w:sz w:val="22"/>
          <w:szCs w:val="20"/>
        </w:rPr>
      </w:pPr>
      <w:r w:rsidRPr="00967F1C">
        <w:rPr>
          <w:rFonts w:ascii="Arial" w:hAnsi="Arial" w:cs="Times New Roman"/>
          <w:b w:val="0"/>
          <w:bCs w:val="0"/>
          <w:iCs w:val="0"/>
          <w:color w:val="auto"/>
          <w:sz w:val="22"/>
          <w:szCs w:val="20"/>
        </w:rPr>
        <w:t>The program is delivered fully online through Enlight, Dairy Australia’s online learning space (https://enlight.dairyaustralia.com.au/).  Enlight can be accessed through a web browser at the URL provided above, on both desktop computers and mobile phones. We recommend accessing Enlight using Chrome.</w:t>
      </w:r>
    </w:p>
    <w:p w14:paraId="79DA4165" w14:textId="7D76032F" w:rsidR="00306F39" w:rsidRDefault="00306F39" w:rsidP="00967F1C">
      <w:pPr>
        <w:pStyle w:val="Heading2"/>
      </w:pPr>
      <w:r>
        <w:t>Learning outcomes</w:t>
      </w:r>
    </w:p>
    <w:p w14:paraId="1F47EFC2" w14:textId="53AC3797" w:rsidR="00C60373" w:rsidRDefault="00314E39" w:rsidP="00662361">
      <w:r w:rsidRPr="00314E39">
        <w:t>In completing a program, it is important to know what will be learnt. Below are the learnings that participants will achieve in completing the Dairy Farm Business Analysis program.</w:t>
      </w:r>
    </w:p>
    <w:p w14:paraId="10DD8715" w14:textId="77777777" w:rsidR="00314E39" w:rsidRDefault="00314E39" w:rsidP="00662361"/>
    <w:tbl>
      <w:tblPr>
        <w:tblStyle w:val="TableGrid"/>
        <w:tblW w:w="0" w:type="auto"/>
        <w:tblLook w:val="04A0" w:firstRow="1" w:lastRow="0" w:firstColumn="1" w:lastColumn="0" w:noHBand="0" w:noVBand="1"/>
      </w:tblPr>
      <w:tblGrid>
        <w:gridCol w:w="3397"/>
        <w:gridCol w:w="6232"/>
      </w:tblGrid>
      <w:tr w:rsidR="00C523B4" w:rsidRPr="00C523B4" w14:paraId="43607453" w14:textId="77777777" w:rsidTr="599F475E">
        <w:tc>
          <w:tcPr>
            <w:tcW w:w="3397" w:type="dxa"/>
            <w:tcBorders>
              <w:top w:val="nil"/>
              <w:left w:val="nil"/>
              <w:bottom w:val="nil"/>
              <w:right w:val="single" w:sz="4" w:space="0" w:color="auto"/>
            </w:tcBorders>
            <w:shd w:val="clear" w:color="auto" w:fill="auto"/>
          </w:tcPr>
          <w:p w14:paraId="43A66FE9" w14:textId="77777777" w:rsidR="00871492" w:rsidRPr="002C3850" w:rsidRDefault="00871492" w:rsidP="002C3850">
            <w:pPr>
              <w:pStyle w:val="Heading1"/>
              <w:outlineLvl w:val="0"/>
            </w:pPr>
          </w:p>
        </w:tc>
        <w:tc>
          <w:tcPr>
            <w:tcW w:w="6232" w:type="dxa"/>
            <w:tcBorders>
              <w:left w:val="single" w:sz="4" w:space="0" w:color="auto"/>
            </w:tcBorders>
            <w:shd w:val="clear" w:color="auto" w:fill="1D3E66" w:themeFill="accent1" w:themeFillShade="80"/>
          </w:tcPr>
          <w:p w14:paraId="55C6B6D2" w14:textId="291C744D" w:rsidR="00367240" w:rsidRPr="00C523B4" w:rsidRDefault="00367240" w:rsidP="002C3850">
            <w:pPr>
              <w:pStyle w:val="Heading1"/>
              <w:outlineLvl w:val="0"/>
              <w:rPr>
                <w:b/>
                <w:bCs w:val="0"/>
                <w:sz w:val="28"/>
                <w:szCs w:val="28"/>
              </w:rPr>
            </w:pPr>
            <w:bookmarkStart w:id="2" w:name="_Toc70536371"/>
            <w:r w:rsidRPr="002C3850">
              <w:t>Learning</w:t>
            </w:r>
            <w:r w:rsidR="007A6712" w:rsidRPr="002C3850">
              <w:t>s</w:t>
            </w:r>
            <w:r w:rsidR="00C523B4" w:rsidRPr="002C3850">
              <w:t xml:space="preserve"> for Participants</w:t>
            </w:r>
            <w:bookmarkEnd w:id="2"/>
          </w:p>
        </w:tc>
      </w:tr>
      <w:tr w:rsidR="004F204F" w:rsidRPr="004F204F" w14:paraId="686162E1" w14:textId="77777777" w:rsidTr="599F475E">
        <w:tc>
          <w:tcPr>
            <w:tcW w:w="3397" w:type="dxa"/>
            <w:tcBorders>
              <w:top w:val="nil"/>
              <w:left w:val="nil"/>
              <w:bottom w:val="nil"/>
              <w:right w:val="single" w:sz="4" w:space="0" w:color="auto"/>
            </w:tcBorders>
          </w:tcPr>
          <w:p w14:paraId="7B8180CC" w14:textId="57099D02" w:rsidR="6E16CA62" w:rsidRDefault="6E16CA62" w:rsidP="0021448F">
            <w:pPr>
              <w:ind w:left="460" w:hanging="284"/>
              <w:rPr>
                <w:noProof/>
              </w:rPr>
            </w:pPr>
            <w:r>
              <w:rPr>
                <w:noProof/>
              </w:rPr>
              <w:drawing>
                <wp:anchor distT="0" distB="0" distL="114300" distR="114300" simplePos="0" relativeHeight="251658248" behindDoc="0" locked="0" layoutInCell="1" allowOverlap="1" wp14:anchorId="5A729EEA" wp14:editId="58FFBA0F">
                  <wp:simplePos x="0" y="0"/>
                  <wp:positionH relativeFrom="column">
                    <wp:align>left</wp:align>
                  </wp:positionH>
                  <wp:positionV relativeFrom="paragraph">
                    <wp:posOffset>0</wp:posOffset>
                  </wp:positionV>
                  <wp:extent cx="1946275" cy="1297305"/>
                  <wp:effectExtent l="0" t="0" r="0" b="0"/>
                  <wp:wrapSquare wrapText="bothSides"/>
                  <wp:docPr id="231989122" name="Picture 22" descr="A picture containing dark, black, li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1946275" cy="1297305"/>
                          </a:xfrm>
                          <a:prstGeom prst="rect">
                            <a:avLst/>
                          </a:prstGeom>
                        </pic:spPr>
                      </pic:pic>
                    </a:graphicData>
                  </a:graphic>
                  <wp14:sizeRelH relativeFrom="page">
                    <wp14:pctWidth>0</wp14:pctWidth>
                  </wp14:sizeRelH>
                  <wp14:sizeRelV relativeFrom="page">
                    <wp14:pctHeight>0</wp14:pctHeight>
                  </wp14:sizeRelV>
                </wp:anchor>
              </w:drawing>
            </w:r>
          </w:p>
        </w:tc>
        <w:tc>
          <w:tcPr>
            <w:tcW w:w="6232" w:type="dxa"/>
            <w:tcBorders>
              <w:left w:val="single" w:sz="4" w:space="0" w:color="auto"/>
            </w:tcBorders>
          </w:tcPr>
          <w:p w14:paraId="665B6C6A" w14:textId="56E071FB" w:rsidR="00367240" w:rsidRPr="004F204F" w:rsidRDefault="00367240" w:rsidP="0021448F">
            <w:pPr>
              <w:ind w:left="460" w:hanging="284"/>
              <w:rPr>
                <w:rFonts w:cs="Arial"/>
                <w:color w:val="181817" w:themeColor="accent6" w:themeShade="1A"/>
                <w:sz w:val="24"/>
                <w:szCs w:val="24"/>
              </w:rPr>
            </w:pPr>
            <w:r w:rsidRPr="004F204F">
              <w:rPr>
                <w:rFonts w:cs="Arial"/>
                <w:color w:val="181817" w:themeColor="accent6" w:themeShade="1A"/>
                <w:sz w:val="24"/>
                <w:szCs w:val="24"/>
              </w:rPr>
              <w:t xml:space="preserve">At the end of this </w:t>
            </w:r>
            <w:r w:rsidR="00EF0D50">
              <w:rPr>
                <w:rFonts w:cs="Arial"/>
                <w:color w:val="181817" w:themeColor="accent6" w:themeShade="1A"/>
                <w:sz w:val="24"/>
                <w:szCs w:val="24"/>
              </w:rPr>
              <w:t>program</w:t>
            </w:r>
            <w:r w:rsidRPr="004F204F">
              <w:rPr>
                <w:rFonts w:cs="Arial"/>
                <w:color w:val="181817" w:themeColor="accent6" w:themeShade="1A"/>
                <w:sz w:val="24"/>
                <w:szCs w:val="24"/>
              </w:rPr>
              <w:t xml:space="preserve">, </w:t>
            </w:r>
            <w:r w:rsidR="005667EA">
              <w:rPr>
                <w:rFonts w:cs="Arial"/>
                <w:color w:val="181817" w:themeColor="accent6" w:themeShade="1A"/>
                <w:sz w:val="24"/>
                <w:szCs w:val="24"/>
              </w:rPr>
              <w:t>you</w:t>
            </w:r>
            <w:r w:rsidRPr="004F204F">
              <w:rPr>
                <w:rFonts w:cs="Arial"/>
                <w:color w:val="181817" w:themeColor="accent6" w:themeShade="1A"/>
                <w:sz w:val="24"/>
                <w:szCs w:val="24"/>
              </w:rPr>
              <w:t xml:space="preserve"> be able to</w:t>
            </w:r>
            <w:r w:rsidR="001210A5">
              <w:rPr>
                <w:rFonts w:cs="Arial"/>
                <w:color w:val="181817" w:themeColor="accent6" w:themeShade="1A"/>
                <w:sz w:val="24"/>
                <w:szCs w:val="24"/>
              </w:rPr>
              <w:t>:</w:t>
            </w:r>
          </w:p>
          <w:p w14:paraId="71B9DE56"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identify the types of information required to complete a farm business analysis</w:t>
            </w:r>
          </w:p>
          <w:p w14:paraId="02938ECE"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differentiate and complete analysis components of a farm business (cash, profit and wealth) and identify why each view is unique</w:t>
            </w:r>
          </w:p>
          <w:p w14:paraId="71DA32F3"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use DairyBase to extract information to analyse a farm business</w:t>
            </w:r>
          </w:p>
          <w:p w14:paraId="5AE1845F"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populate DairyBase with their own farming business figures, leading to detailed analysis of the business</w:t>
            </w:r>
          </w:p>
          <w:p w14:paraId="18A0173E"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recognise the law of diminishing marginal returns and how it applies to a unique dairying system</w:t>
            </w:r>
          </w:p>
          <w:p w14:paraId="50A85A1F"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calculate the profit maximising level of an input and the required ‘break-even’ output to various inputs</w:t>
            </w:r>
          </w:p>
          <w:p w14:paraId="659644BB"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identify and describe the benefits of risk vs reward for a farming system</w:t>
            </w:r>
          </w:p>
          <w:p w14:paraId="50D7A23C"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apply accrual accounting concepts to farm business invoices</w:t>
            </w:r>
          </w:p>
          <w:p w14:paraId="7B77ABA3" w14:textId="77777777" w:rsidR="00595062" w:rsidRPr="00595062" w:rsidRDefault="00595062" w:rsidP="00595062">
            <w:pPr>
              <w:pStyle w:val="ListParagraph"/>
              <w:numPr>
                <w:ilvl w:val="0"/>
                <w:numId w:val="11"/>
              </w:numPr>
              <w:spacing w:before="240" w:after="240" w:line="264" w:lineRule="auto"/>
              <w:rPr>
                <w:rFonts w:cs="Arial"/>
                <w:color w:val="181817" w:themeColor="accent6" w:themeShade="1A"/>
              </w:rPr>
            </w:pPr>
            <w:r w:rsidRPr="00595062">
              <w:rPr>
                <w:rFonts w:cs="Arial"/>
                <w:color w:val="181817" w:themeColor="accent6" w:themeShade="1A"/>
              </w:rPr>
              <w:t>calculate cost of production for a farm business</w:t>
            </w:r>
          </w:p>
          <w:p w14:paraId="1507D41F" w14:textId="3900963C" w:rsidR="003B76A8" w:rsidRPr="003B76A8" w:rsidRDefault="00595062" w:rsidP="00595062">
            <w:pPr>
              <w:pStyle w:val="ListParagraph"/>
              <w:numPr>
                <w:ilvl w:val="0"/>
                <w:numId w:val="11"/>
              </w:numPr>
              <w:spacing w:before="0" w:line="240" w:lineRule="auto"/>
              <w:rPr>
                <w:rFonts w:cs="Arial"/>
                <w:color w:val="181817" w:themeColor="accent6" w:themeShade="1A"/>
                <w:szCs w:val="22"/>
              </w:rPr>
            </w:pPr>
            <w:r w:rsidRPr="00595062">
              <w:rPr>
                <w:rFonts w:cs="Arial"/>
                <w:color w:val="181817" w:themeColor="accent6" w:themeShade="1A"/>
              </w:rPr>
              <w:t>complete a farm business analysis using existing DairyBase information from two example farms.</w:t>
            </w:r>
          </w:p>
        </w:tc>
      </w:tr>
    </w:tbl>
    <w:p w14:paraId="6F69530A" w14:textId="236DDC87" w:rsidR="000A0145" w:rsidRDefault="000A0145">
      <w:pPr>
        <w:spacing w:before="0" w:line="240" w:lineRule="auto"/>
      </w:pPr>
      <w:r>
        <w:br w:type="page"/>
      </w:r>
    </w:p>
    <w:p w14:paraId="783EFBDF" w14:textId="236DDC87" w:rsidR="00F37EA3" w:rsidRDefault="00A13489" w:rsidP="00DA51F1">
      <w:pPr>
        <w:pStyle w:val="Heading2"/>
      </w:pPr>
      <w:r>
        <w:lastRenderedPageBreak/>
        <w:t>Working online</w:t>
      </w:r>
    </w:p>
    <w:p w14:paraId="35D6EF8E" w14:textId="77777777" w:rsidR="004C7F50" w:rsidRDefault="000B39BA" w:rsidP="00F11BE8">
      <w:r w:rsidRPr="000B39BA">
        <w:t>To achieve the above learnings, participants complete 7 independent online learning modules, and 7 group workshop sessions across program.  Below outlines the activities and when they occur.</w:t>
      </w:r>
    </w:p>
    <w:p w14:paraId="050239C7" w14:textId="74F9FFCA" w:rsidR="00F11BE8" w:rsidRDefault="000B39BA" w:rsidP="00F11BE8">
      <w:r w:rsidRPr="000B39BA">
        <w:t xml:space="preserve">  </w:t>
      </w:r>
    </w:p>
    <w:tbl>
      <w:tblPr>
        <w:tblStyle w:val="TableGrid10"/>
        <w:tblW w:w="9351" w:type="dxa"/>
        <w:tblLook w:val="04A0" w:firstRow="1" w:lastRow="0" w:firstColumn="1" w:lastColumn="0" w:noHBand="0" w:noVBand="1"/>
      </w:tblPr>
      <w:tblGrid>
        <w:gridCol w:w="4508"/>
        <w:gridCol w:w="4843"/>
      </w:tblGrid>
      <w:tr w:rsidR="004C7F50" w:rsidRPr="00740509" w14:paraId="1C85BCDE" w14:textId="77777777" w:rsidTr="001D4996">
        <w:tc>
          <w:tcPr>
            <w:tcW w:w="9351" w:type="dxa"/>
            <w:gridSpan w:val="2"/>
            <w:shd w:val="clear" w:color="auto" w:fill="1F3864"/>
          </w:tcPr>
          <w:p w14:paraId="34EA532D" w14:textId="77777777" w:rsidR="004C7F50" w:rsidRPr="00740509" w:rsidRDefault="004C7F50" w:rsidP="001D4996">
            <w:pPr>
              <w:pStyle w:val="Heading1"/>
              <w:outlineLvl w:val="0"/>
              <w:rPr>
                <w:rFonts w:ascii="Arial" w:hAnsi="Arial"/>
              </w:rPr>
            </w:pPr>
            <w:bookmarkStart w:id="3" w:name="_Toc68182965"/>
            <w:bookmarkStart w:id="4" w:name="_Toc70536372"/>
            <w:r w:rsidRPr="00740509">
              <w:rPr>
                <w:rFonts w:ascii="Arial" w:hAnsi="Arial"/>
              </w:rPr>
              <w:t>Activities to be Completed</w:t>
            </w:r>
            <w:bookmarkEnd w:id="3"/>
            <w:bookmarkEnd w:id="4"/>
          </w:p>
        </w:tc>
      </w:tr>
      <w:tr w:rsidR="004C7F50" w:rsidRPr="00740509" w14:paraId="69F7A072" w14:textId="77777777" w:rsidTr="001D4996">
        <w:tc>
          <w:tcPr>
            <w:tcW w:w="4508" w:type="dxa"/>
          </w:tcPr>
          <w:p w14:paraId="51AB4A1E"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Module 1: Why analyse </w:t>
            </w:r>
          </w:p>
        </w:tc>
        <w:tc>
          <w:tcPr>
            <w:tcW w:w="4843" w:type="dxa"/>
            <w:vMerge w:val="restart"/>
          </w:tcPr>
          <w:p w14:paraId="334746F4"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Timelines: Each online module should be completed before attending the online workshop session.</w:t>
            </w:r>
          </w:p>
          <w:p w14:paraId="5079C140" w14:textId="77777777" w:rsidR="004C7F50" w:rsidRPr="00740509" w:rsidRDefault="004C7F50" w:rsidP="001D4996">
            <w:pPr>
              <w:spacing w:after="120" w:line="240" w:lineRule="auto"/>
              <w:rPr>
                <w:rFonts w:ascii="Arial" w:hAnsi="Arial" w:cs="Arial"/>
                <w:color w:val="222A35"/>
                <w:highlight w:val="yellow"/>
              </w:rPr>
            </w:pPr>
            <w:r w:rsidRPr="00740509">
              <w:rPr>
                <w:rFonts w:ascii="Arial" w:hAnsi="Arial" w:cs="Arial"/>
                <w:color w:val="222A35"/>
              </w:rPr>
              <w:t xml:space="preserve">Each module will take between 60 and 90 minutes to complete, depending on learner digital capability.  They are designed to be able to be completed as smaller chunks or the entire module at once to fit around people’s life. </w:t>
            </w:r>
          </w:p>
        </w:tc>
      </w:tr>
      <w:tr w:rsidR="004C7F50" w:rsidRPr="00740509" w14:paraId="2802BBBB" w14:textId="77777777" w:rsidTr="001D4996">
        <w:tc>
          <w:tcPr>
            <w:tcW w:w="4508" w:type="dxa"/>
          </w:tcPr>
          <w:p w14:paraId="5BD31A57"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2: Foundation Principles</w:t>
            </w:r>
          </w:p>
        </w:tc>
        <w:tc>
          <w:tcPr>
            <w:tcW w:w="4843" w:type="dxa"/>
            <w:vMerge/>
          </w:tcPr>
          <w:p w14:paraId="4CA66F25" w14:textId="77777777" w:rsidR="004C7F50" w:rsidRPr="00740509" w:rsidRDefault="004C7F50" w:rsidP="001D4996">
            <w:pPr>
              <w:spacing w:after="120" w:line="240" w:lineRule="auto"/>
              <w:rPr>
                <w:rFonts w:ascii="Arial" w:hAnsi="Arial" w:cs="Arial"/>
                <w:color w:val="222A35"/>
                <w:sz w:val="28"/>
                <w:szCs w:val="28"/>
                <w:highlight w:val="yellow"/>
              </w:rPr>
            </w:pPr>
          </w:p>
        </w:tc>
      </w:tr>
      <w:tr w:rsidR="004C7F50" w:rsidRPr="00740509" w14:paraId="19417E56" w14:textId="77777777" w:rsidTr="001D4996">
        <w:tc>
          <w:tcPr>
            <w:tcW w:w="4508" w:type="dxa"/>
          </w:tcPr>
          <w:p w14:paraId="0BE8ADE2"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3: Risk and Reward</w:t>
            </w:r>
          </w:p>
        </w:tc>
        <w:tc>
          <w:tcPr>
            <w:tcW w:w="4843" w:type="dxa"/>
            <w:vMerge/>
          </w:tcPr>
          <w:p w14:paraId="78636C5F" w14:textId="77777777" w:rsidR="004C7F50" w:rsidRPr="00740509" w:rsidRDefault="004C7F50" w:rsidP="001D4996">
            <w:pPr>
              <w:spacing w:after="120" w:line="240" w:lineRule="auto"/>
              <w:rPr>
                <w:rFonts w:ascii="Arial" w:hAnsi="Arial" w:cs="Arial"/>
                <w:color w:val="222A35"/>
                <w:sz w:val="28"/>
                <w:szCs w:val="28"/>
                <w:highlight w:val="yellow"/>
              </w:rPr>
            </w:pPr>
          </w:p>
        </w:tc>
      </w:tr>
      <w:tr w:rsidR="004C7F50" w:rsidRPr="00740509" w14:paraId="6180E22A" w14:textId="77777777" w:rsidTr="001D4996">
        <w:tc>
          <w:tcPr>
            <w:tcW w:w="4508" w:type="dxa"/>
          </w:tcPr>
          <w:p w14:paraId="00986C9B"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4: Using DairyBase</w:t>
            </w:r>
          </w:p>
        </w:tc>
        <w:tc>
          <w:tcPr>
            <w:tcW w:w="4843" w:type="dxa"/>
            <w:vMerge/>
          </w:tcPr>
          <w:p w14:paraId="728B3519"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44E27091" w14:textId="77777777" w:rsidTr="001D4996">
        <w:tc>
          <w:tcPr>
            <w:tcW w:w="4508" w:type="dxa"/>
          </w:tcPr>
          <w:p w14:paraId="287141CC"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5: If you can’t measure it, you can’t manage it</w:t>
            </w:r>
          </w:p>
        </w:tc>
        <w:tc>
          <w:tcPr>
            <w:tcW w:w="4843" w:type="dxa"/>
            <w:vMerge/>
          </w:tcPr>
          <w:p w14:paraId="1BF5EF1A"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62E923C7" w14:textId="77777777" w:rsidTr="001D4996">
        <w:tc>
          <w:tcPr>
            <w:tcW w:w="4508" w:type="dxa"/>
          </w:tcPr>
          <w:p w14:paraId="3E054663"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6: Margins farm Case Study</w:t>
            </w:r>
          </w:p>
        </w:tc>
        <w:tc>
          <w:tcPr>
            <w:tcW w:w="4843" w:type="dxa"/>
            <w:vMerge/>
          </w:tcPr>
          <w:p w14:paraId="6B6A2A64"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2ACEAFA7" w14:textId="77777777" w:rsidTr="001D4996">
        <w:tc>
          <w:tcPr>
            <w:tcW w:w="4508" w:type="dxa"/>
          </w:tcPr>
          <w:p w14:paraId="250E8766"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Online Module 7: Nubies Farm Case Study</w:t>
            </w:r>
          </w:p>
        </w:tc>
        <w:tc>
          <w:tcPr>
            <w:tcW w:w="4843" w:type="dxa"/>
            <w:vMerge/>
          </w:tcPr>
          <w:p w14:paraId="396D226E" w14:textId="77777777" w:rsidR="004C7F50" w:rsidRPr="00740509" w:rsidRDefault="004C7F50" w:rsidP="001D4996">
            <w:pPr>
              <w:spacing w:after="120" w:line="240" w:lineRule="auto"/>
              <w:rPr>
                <w:rFonts w:ascii="Arial" w:hAnsi="Arial" w:cs="Arial"/>
                <w:color w:val="222A35"/>
                <w:highlight w:val="yellow"/>
              </w:rPr>
            </w:pPr>
          </w:p>
        </w:tc>
      </w:tr>
      <w:tr w:rsidR="004C7F50" w:rsidRPr="00740509" w14:paraId="61BC45E2" w14:textId="77777777" w:rsidTr="001D4996">
        <w:tc>
          <w:tcPr>
            <w:tcW w:w="4508" w:type="dxa"/>
          </w:tcPr>
          <w:p w14:paraId="56355D67"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 xml:space="preserve">Online Workshop </w:t>
            </w:r>
          </w:p>
          <w:p w14:paraId="584D1A0C"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Introduction to the course and Enlight</w:t>
            </w:r>
          </w:p>
          <w:p w14:paraId="20ED323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 xml:space="preserve">Session 1: Why analyse </w:t>
            </w:r>
          </w:p>
          <w:p w14:paraId="46ABA15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2: Foundation Principles</w:t>
            </w:r>
          </w:p>
          <w:p w14:paraId="4158BBFA"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3: Risk and Reward</w:t>
            </w:r>
          </w:p>
          <w:p w14:paraId="043042F6"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4: Using DairyBase</w:t>
            </w:r>
          </w:p>
          <w:p w14:paraId="4A858260"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5: If you can’t measure it, you can’t manage it</w:t>
            </w:r>
          </w:p>
          <w:p w14:paraId="7EE780C0"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6: Margins farm Case Study</w:t>
            </w:r>
          </w:p>
          <w:p w14:paraId="12434AD3" w14:textId="77777777" w:rsidR="004C7F50" w:rsidRPr="00740509" w:rsidRDefault="004C7F50" w:rsidP="004C7F50">
            <w:pPr>
              <w:numPr>
                <w:ilvl w:val="0"/>
                <w:numId w:val="12"/>
              </w:numPr>
              <w:spacing w:before="0" w:after="120" w:line="240" w:lineRule="auto"/>
              <w:contextualSpacing/>
              <w:rPr>
                <w:rFonts w:ascii="Arial" w:hAnsi="Arial" w:cs="Arial"/>
                <w:color w:val="222A35"/>
              </w:rPr>
            </w:pPr>
            <w:r w:rsidRPr="00740509">
              <w:rPr>
                <w:rFonts w:ascii="Arial" w:hAnsi="Arial" w:cs="Arial"/>
                <w:color w:val="222A35"/>
              </w:rPr>
              <w:t>Session 7: Nubies Farm Case Study</w:t>
            </w:r>
          </w:p>
          <w:p w14:paraId="3A9A4AE8" w14:textId="77777777" w:rsidR="004C7F50" w:rsidRPr="00740509" w:rsidRDefault="004C7F50" w:rsidP="001D4996">
            <w:pPr>
              <w:spacing w:before="0" w:after="120" w:line="240" w:lineRule="auto"/>
              <w:ind w:left="720"/>
              <w:contextualSpacing/>
              <w:rPr>
                <w:rFonts w:ascii="Arial" w:hAnsi="Arial" w:cs="Arial"/>
                <w:color w:val="222A35"/>
              </w:rPr>
            </w:pPr>
          </w:p>
        </w:tc>
        <w:tc>
          <w:tcPr>
            <w:tcW w:w="4843" w:type="dxa"/>
          </w:tcPr>
          <w:p w14:paraId="4C388058" w14:textId="77777777" w:rsidR="004C7F50" w:rsidRPr="00740509" w:rsidRDefault="004C7F50" w:rsidP="001D4996">
            <w:pPr>
              <w:spacing w:after="120" w:line="240" w:lineRule="auto"/>
              <w:rPr>
                <w:rFonts w:ascii="Arial" w:hAnsi="Arial" w:cs="Arial"/>
                <w:color w:val="222A35"/>
              </w:rPr>
            </w:pPr>
            <w:r w:rsidRPr="00740509">
              <w:rPr>
                <w:rFonts w:ascii="Arial" w:hAnsi="Arial" w:cs="Arial"/>
                <w:color w:val="222A35"/>
              </w:rPr>
              <w:t>Time for completion: Each online workshop is 60-90min in duration and scheduled once.</w:t>
            </w:r>
          </w:p>
          <w:p w14:paraId="2EA0968C" w14:textId="77777777" w:rsidR="004C7F50" w:rsidRPr="00740509" w:rsidRDefault="004C7F50" w:rsidP="001D4996">
            <w:pPr>
              <w:spacing w:after="120" w:line="240" w:lineRule="auto"/>
              <w:rPr>
                <w:rFonts w:ascii="Arial" w:hAnsi="Arial" w:cs="Arial"/>
                <w:color w:val="222A35"/>
              </w:rPr>
            </w:pPr>
          </w:p>
        </w:tc>
      </w:tr>
    </w:tbl>
    <w:p w14:paraId="10D2B538" w14:textId="2A409292" w:rsidR="000B39BA" w:rsidRDefault="000B39BA" w:rsidP="00F11BE8"/>
    <w:p w14:paraId="0A43BCF0" w14:textId="6F29A680" w:rsidR="004C7F50" w:rsidRDefault="004C7F50" w:rsidP="00F11BE8"/>
    <w:p w14:paraId="2BE56447" w14:textId="6E8992E7" w:rsidR="004C7F50" w:rsidRDefault="004C7F50" w:rsidP="00F11BE8"/>
    <w:p w14:paraId="53F95E61" w14:textId="20A68A47" w:rsidR="009B1E4E" w:rsidRDefault="009B1E4E" w:rsidP="004C4C15">
      <w:pPr>
        <w:spacing w:after="120"/>
        <w:rPr>
          <w:b/>
          <w:bCs/>
        </w:rPr>
      </w:pPr>
    </w:p>
    <w:p w14:paraId="4C9AFEEA" w14:textId="77777777" w:rsidR="005D6C50" w:rsidRDefault="005D6C50">
      <w:pPr>
        <w:spacing w:before="0" w:line="240" w:lineRule="auto"/>
        <w:rPr>
          <w:rFonts w:ascii="Arial Bold" w:hAnsi="Arial Bold" w:cs="Arial"/>
          <w:b/>
          <w:bCs/>
          <w:iCs/>
          <w:color w:val="01122B"/>
          <w:sz w:val="24"/>
          <w:szCs w:val="22"/>
        </w:rPr>
      </w:pPr>
      <w:r>
        <w:rPr>
          <w:rFonts w:hint="eastAsia"/>
        </w:rPr>
        <w:br w:type="page"/>
      </w:r>
    </w:p>
    <w:p w14:paraId="301393DF" w14:textId="4AF5A3D5" w:rsidR="009B1E4E" w:rsidRPr="00002AA5" w:rsidRDefault="001E4ED4" w:rsidP="00F476C9">
      <w:pPr>
        <w:pStyle w:val="Heading2"/>
        <w:rPr>
          <w:b w:val="0"/>
          <w:bCs w:val="0"/>
        </w:rPr>
      </w:pPr>
      <w:r>
        <w:lastRenderedPageBreak/>
        <w:t>Timing of Activities to be Completed</w:t>
      </w:r>
    </w:p>
    <w:p w14:paraId="55880AA3" w14:textId="236DDC87" w:rsidR="00F476C9" w:rsidRPr="00F476C9" w:rsidRDefault="00F476C9" w:rsidP="00F476C9"/>
    <w:tbl>
      <w:tblPr>
        <w:tblStyle w:val="DAtable"/>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17"/>
        <w:gridCol w:w="4389"/>
        <w:gridCol w:w="3823"/>
      </w:tblGrid>
      <w:tr w:rsidR="00332612" w14:paraId="1FD17BD0" w14:textId="77777777" w:rsidTr="0059383B">
        <w:trPr>
          <w:cnfStyle w:val="100000000000" w:firstRow="1" w:lastRow="0" w:firstColumn="0" w:lastColumn="0" w:oddVBand="0" w:evenVBand="0" w:oddHBand="0" w:evenHBand="0" w:firstRowFirstColumn="0" w:firstRowLastColumn="0" w:lastRowFirstColumn="0" w:lastRowLastColumn="0"/>
        </w:trPr>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77882471" w14:textId="7ACC19BB" w:rsidR="00332612" w:rsidRDefault="00332612" w:rsidP="00662361">
            <w:r>
              <w:t>Week</w:t>
            </w:r>
          </w:p>
        </w:tc>
        <w:tc>
          <w:tcPr>
            <w:tcW w:w="43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163D9B93" w14:textId="54E6CEFC" w:rsidR="00332612" w:rsidRPr="003B76A8" w:rsidRDefault="003B76A8" w:rsidP="00662361">
            <w:pPr>
              <w:rPr>
                <w:bCs/>
              </w:rPr>
            </w:pPr>
            <w:r w:rsidRPr="003B76A8">
              <w:rPr>
                <w:bCs/>
              </w:rPr>
              <w:t>Activities</w:t>
            </w:r>
          </w:p>
        </w:tc>
        <w:tc>
          <w:tcPr>
            <w:tcW w:w="3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663" w:themeFill="text1" w:themeFillTint="E6"/>
          </w:tcPr>
          <w:p w14:paraId="3CEB0953" w14:textId="6E3B3F85" w:rsidR="00332612" w:rsidRDefault="003B76A8" w:rsidP="00662361">
            <w:r>
              <w:t>Time</w:t>
            </w:r>
          </w:p>
        </w:tc>
      </w:tr>
      <w:tr w:rsidR="00852465" w14:paraId="240542A8" w14:textId="77777777" w:rsidTr="0059383B">
        <w:trPr>
          <w:trHeight w:val="1032"/>
        </w:trPr>
        <w:tc>
          <w:tcPr>
            <w:tcW w:w="1417" w:type="dxa"/>
          </w:tcPr>
          <w:p w14:paraId="4287990E" w14:textId="5D3459A4" w:rsidR="00852465" w:rsidRPr="00D1186F" w:rsidRDefault="00852465" w:rsidP="00852465">
            <w:pPr>
              <w:jc w:val="center"/>
              <w:rPr>
                <w:highlight w:val="yellow"/>
              </w:rPr>
            </w:pPr>
            <w:r w:rsidRPr="002644D9">
              <w:t>1</w:t>
            </w:r>
          </w:p>
        </w:tc>
        <w:tc>
          <w:tcPr>
            <w:tcW w:w="4389" w:type="dxa"/>
          </w:tcPr>
          <w:p w14:paraId="405658AF" w14:textId="0F824C63" w:rsidR="00852465" w:rsidRPr="00C57A35" w:rsidRDefault="00852465" w:rsidP="00852465">
            <w:r w:rsidRPr="00C57A35">
              <w:t xml:space="preserve">Online modules: </w:t>
            </w:r>
            <w:r w:rsidR="001A0208" w:rsidRPr="00C57A35">
              <w:t>Why analyse</w:t>
            </w:r>
          </w:p>
          <w:p w14:paraId="3C316183" w14:textId="4B94F562" w:rsidR="00852465" w:rsidRPr="00C57A35" w:rsidRDefault="00852465" w:rsidP="00852465">
            <w:pPr>
              <w:spacing w:after="120"/>
            </w:pPr>
            <w:r w:rsidRPr="00C57A35">
              <w:t>Online Workshop</w:t>
            </w:r>
          </w:p>
        </w:tc>
        <w:tc>
          <w:tcPr>
            <w:tcW w:w="3823" w:type="dxa"/>
          </w:tcPr>
          <w:p w14:paraId="2880293F" w14:textId="6C4D44F7" w:rsidR="00852465" w:rsidRPr="007169B3" w:rsidRDefault="00852465" w:rsidP="00852465">
            <w:r w:rsidRPr="007169B3">
              <w:t>60</w:t>
            </w:r>
            <w:r w:rsidR="00C57A35" w:rsidRPr="007169B3">
              <w:t xml:space="preserve"> </w:t>
            </w:r>
            <w:r w:rsidRPr="007169B3">
              <w:t>min</w:t>
            </w:r>
            <w:r w:rsidR="00C57A35" w:rsidRPr="007169B3">
              <w:t>utes</w:t>
            </w:r>
          </w:p>
          <w:p w14:paraId="6707744B" w14:textId="650E4069" w:rsidR="00852465" w:rsidRPr="007169B3" w:rsidRDefault="001A0208" w:rsidP="00852465">
            <w:r w:rsidRPr="007169B3">
              <w:t>90 min</w:t>
            </w:r>
            <w:r w:rsidR="00C57A35" w:rsidRPr="007169B3">
              <w:t>utes</w:t>
            </w:r>
          </w:p>
        </w:tc>
      </w:tr>
      <w:tr w:rsidR="00852465" w14:paraId="28AE37A9" w14:textId="77777777" w:rsidTr="0059383B">
        <w:tc>
          <w:tcPr>
            <w:tcW w:w="1417" w:type="dxa"/>
          </w:tcPr>
          <w:p w14:paraId="78DADF99" w14:textId="32E49830" w:rsidR="00852465" w:rsidRPr="00D1186F" w:rsidRDefault="00852465" w:rsidP="00852465">
            <w:pPr>
              <w:spacing w:after="120"/>
              <w:jc w:val="center"/>
              <w:rPr>
                <w:highlight w:val="yellow"/>
              </w:rPr>
            </w:pPr>
            <w:r w:rsidRPr="002644D9">
              <w:t>2</w:t>
            </w:r>
          </w:p>
        </w:tc>
        <w:tc>
          <w:tcPr>
            <w:tcW w:w="4389" w:type="dxa"/>
          </w:tcPr>
          <w:p w14:paraId="0B927988" w14:textId="3461C3FD" w:rsidR="00852465" w:rsidRPr="00C57A35" w:rsidRDefault="00852465" w:rsidP="00852465">
            <w:r w:rsidRPr="00C57A35">
              <w:t xml:space="preserve">Online module: </w:t>
            </w:r>
            <w:r w:rsidR="00CD40EC" w:rsidRPr="00C57A35">
              <w:t>Foundation Principles</w:t>
            </w:r>
          </w:p>
          <w:p w14:paraId="1128C3AB" w14:textId="0D4D03AB" w:rsidR="00852465" w:rsidRPr="00C57A35" w:rsidRDefault="00852465" w:rsidP="00852465">
            <w:pPr>
              <w:spacing w:after="120"/>
            </w:pPr>
            <w:r w:rsidRPr="00C57A35">
              <w:t>Online workshop</w:t>
            </w:r>
          </w:p>
        </w:tc>
        <w:tc>
          <w:tcPr>
            <w:tcW w:w="3823" w:type="dxa"/>
          </w:tcPr>
          <w:p w14:paraId="26426B3A" w14:textId="77777777" w:rsidR="007169B3" w:rsidRPr="007169B3" w:rsidRDefault="007169B3" w:rsidP="007169B3">
            <w:pPr>
              <w:spacing w:after="120"/>
            </w:pPr>
            <w:r w:rsidRPr="007169B3">
              <w:t>60 minutes</w:t>
            </w:r>
          </w:p>
          <w:p w14:paraId="7FC0F61A" w14:textId="070DAA2C" w:rsidR="00852465" w:rsidRPr="007169B3" w:rsidRDefault="00301455" w:rsidP="00852465">
            <w:pPr>
              <w:spacing w:after="120"/>
            </w:pPr>
            <w:r w:rsidRPr="007169B3">
              <w:t>90 minutes</w:t>
            </w:r>
          </w:p>
        </w:tc>
      </w:tr>
      <w:tr w:rsidR="00852465" w14:paraId="2ED4874B" w14:textId="77777777" w:rsidTr="0059383B">
        <w:tc>
          <w:tcPr>
            <w:tcW w:w="1417" w:type="dxa"/>
          </w:tcPr>
          <w:p w14:paraId="3E9A1DBE" w14:textId="616461FF" w:rsidR="00852465" w:rsidRPr="00D1186F" w:rsidRDefault="00852465" w:rsidP="00852465">
            <w:pPr>
              <w:spacing w:after="120"/>
              <w:jc w:val="center"/>
              <w:rPr>
                <w:highlight w:val="yellow"/>
              </w:rPr>
            </w:pPr>
            <w:r w:rsidRPr="002644D9">
              <w:t>3</w:t>
            </w:r>
          </w:p>
        </w:tc>
        <w:tc>
          <w:tcPr>
            <w:tcW w:w="4389" w:type="dxa"/>
          </w:tcPr>
          <w:p w14:paraId="0439AA55" w14:textId="5E336991" w:rsidR="00852465" w:rsidRPr="00C57A35" w:rsidRDefault="00852465" w:rsidP="00852465">
            <w:r w:rsidRPr="00C57A35">
              <w:t xml:space="preserve">Online module: </w:t>
            </w:r>
            <w:r w:rsidR="005D76D1" w:rsidRPr="00C57A35">
              <w:t>Risk and Reward</w:t>
            </w:r>
          </w:p>
          <w:p w14:paraId="36858617" w14:textId="33482A57" w:rsidR="00852465" w:rsidRPr="00C57A35" w:rsidRDefault="00852465" w:rsidP="00852465">
            <w:pPr>
              <w:spacing w:after="120"/>
            </w:pPr>
            <w:r w:rsidRPr="00C57A35">
              <w:t>Online workshop</w:t>
            </w:r>
          </w:p>
        </w:tc>
        <w:tc>
          <w:tcPr>
            <w:tcW w:w="3823" w:type="dxa"/>
          </w:tcPr>
          <w:p w14:paraId="4BC3758F" w14:textId="77777777" w:rsidR="00301455" w:rsidRPr="007169B3" w:rsidRDefault="00301455" w:rsidP="00852465">
            <w:pPr>
              <w:spacing w:after="120"/>
            </w:pPr>
            <w:r w:rsidRPr="007169B3">
              <w:t xml:space="preserve">90 minutes </w:t>
            </w:r>
          </w:p>
          <w:p w14:paraId="3973E993" w14:textId="20AAAE72" w:rsidR="00852465" w:rsidRPr="007169B3" w:rsidRDefault="00301455" w:rsidP="00852465">
            <w:pPr>
              <w:spacing w:after="120"/>
            </w:pPr>
            <w:r w:rsidRPr="007169B3">
              <w:t>90 minutes</w:t>
            </w:r>
          </w:p>
        </w:tc>
      </w:tr>
      <w:tr w:rsidR="00852465" w14:paraId="047AADA7" w14:textId="77777777" w:rsidTr="0059383B">
        <w:tc>
          <w:tcPr>
            <w:tcW w:w="1417" w:type="dxa"/>
          </w:tcPr>
          <w:p w14:paraId="2A570863" w14:textId="4AD6440B" w:rsidR="00852465" w:rsidRPr="00D1186F" w:rsidRDefault="00852465" w:rsidP="00852465">
            <w:pPr>
              <w:spacing w:after="120"/>
              <w:jc w:val="center"/>
              <w:rPr>
                <w:highlight w:val="yellow"/>
              </w:rPr>
            </w:pPr>
            <w:r w:rsidRPr="002644D9">
              <w:t>4</w:t>
            </w:r>
          </w:p>
        </w:tc>
        <w:tc>
          <w:tcPr>
            <w:tcW w:w="4389" w:type="dxa"/>
          </w:tcPr>
          <w:p w14:paraId="449ACBD6" w14:textId="6A07742F" w:rsidR="00852465" w:rsidRPr="00C57A35" w:rsidRDefault="00852465" w:rsidP="00852465">
            <w:r w:rsidRPr="00C57A35">
              <w:t xml:space="preserve">Online module: </w:t>
            </w:r>
            <w:r w:rsidR="007C7A06" w:rsidRPr="00C57A35">
              <w:t>Using DairyBase</w:t>
            </w:r>
          </w:p>
          <w:p w14:paraId="59309D78" w14:textId="018AB11B" w:rsidR="00852465" w:rsidRPr="00C57A35" w:rsidRDefault="00852465" w:rsidP="00852465">
            <w:pPr>
              <w:spacing w:after="120"/>
            </w:pPr>
            <w:r w:rsidRPr="00C57A35">
              <w:t>Online workshop</w:t>
            </w:r>
          </w:p>
        </w:tc>
        <w:tc>
          <w:tcPr>
            <w:tcW w:w="3823" w:type="dxa"/>
          </w:tcPr>
          <w:p w14:paraId="404579FF" w14:textId="77777777" w:rsidR="00301455" w:rsidRPr="007169B3" w:rsidRDefault="00301455" w:rsidP="00852465">
            <w:pPr>
              <w:spacing w:after="120"/>
            </w:pPr>
            <w:r w:rsidRPr="007169B3">
              <w:t xml:space="preserve">90 minutes </w:t>
            </w:r>
          </w:p>
          <w:p w14:paraId="67E98405" w14:textId="1B0392F1" w:rsidR="00852465" w:rsidRPr="007169B3" w:rsidRDefault="00301455" w:rsidP="00852465">
            <w:pPr>
              <w:spacing w:after="120"/>
            </w:pPr>
            <w:r w:rsidRPr="007169B3">
              <w:t>90 minutes</w:t>
            </w:r>
          </w:p>
        </w:tc>
      </w:tr>
      <w:tr w:rsidR="00852465" w14:paraId="4CFF0676" w14:textId="77777777" w:rsidTr="0059383B">
        <w:tc>
          <w:tcPr>
            <w:tcW w:w="1417" w:type="dxa"/>
          </w:tcPr>
          <w:p w14:paraId="7164A07A" w14:textId="2508FD42" w:rsidR="00852465" w:rsidRPr="00D1186F" w:rsidRDefault="00852465" w:rsidP="00852465">
            <w:pPr>
              <w:jc w:val="center"/>
              <w:rPr>
                <w:highlight w:val="yellow"/>
              </w:rPr>
            </w:pPr>
            <w:r>
              <w:t>5</w:t>
            </w:r>
          </w:p>
        </w:tc>
        <w:tc>
          <w:tcPr>
            <w:tcW w:w="4389" w:type="dxa"/>
          </w:tcPr>
          <w:p w14:paraId="4BAAD93A" w14:textId="420C62AD" w:rsidR="00852465" w:rsidRPr="00C57A35" w:rsidRDefault="00852465" w:rsidP="00852465">
            <w:r w:rsidRPr="00C57A35">
              <w:t xml:space="preserve">Online module: </w:t>
            </w:r>
            <w:r w:rsidR="0059383B" w:rsidRPr="00C57A35">
              <w:t>If you can’t measure it, you can’t manage it</w:t>
            </w:r>
          </w:p>
          <w:p w14:paraId="56E3EEE3" w14:textId="745C6C6B" w:rsidR="00852465" w:rsidRPr="00C57A35" w:rsidRDefault="00852465" w:rsidP="00852465">
            <w:r w:rsidRPr="00C57A35">
              <w:t>Online workshop</w:t>
            </w:r>
          </w:p>
        </w:tc>
        <w:tc>
          <w:tcPr>
            <w:tcW w:w="3823" w:type="dxa"/>
          </w:tcPr>
          <w:p w14:paraId="23B3BC23" w14:textId="77777777" w:rsidR="007169B3" w:rsidRPr="007169B3" w:rsidRDefault="007169B3" w:rsidP="00852465">
            <w:r w:rsidRPr="007169B3">
              <w:t xml:space="preserve">90 minutes </w:t>
            </w:r>
          </w:p>
          <w:p w14:paraId="3C6D6D18" w14:textId="33962FC7" w:rsidR="00852465" w:rsidRPr="007169B3" w:rsidRDefault="00301455" w:rsidP="00852465">
            <w:r w:rsidRPr="007169B3">
              <w:t>90 minutes</w:t>
            </w:r>
          </w:p>
        </w:tc>
      </w:tr>
      <w:tr w:rsidR="0059383B" w14:paraId="037D8750" w14:textId="77777777" w:rsidTr="0059383B">
        <w:tc>
          <w:tcPr>
            <w:tcW w:w="1417" w:type="dxa"/>
          </w:tcPr>
          <w:p w14:paraId="4AE1C8EA" w14:textId="5A0125A6" w:rsidR="0059383B" w:rsidRDefault="00971775" w:rsidP="0059383B">
            <w:pPr>
              <w:jc w:val="center"/>
            </w:pPr>
            <w:r>
              <w:t>6</w:t>
            </w:r>
          </w:p>
        </w:tc>
        <w:tc>
          <w:tcPr>
            <w:tcW w:w="4389" w:type="dxa"/>
          </w:tcPr>
          <w:p w14:paraId="1BEEF64E" w14:textId="4F03A5EC" w:rsidR="0059383B" w:rsidRPr="00C57A35" w:rsidRDefault="0059383B" w:rsidP="0059383B">
            <w:r w:rsidRPr="00C57A35">
              <w:t xml:space="preserve">Online module: </w:t>
            </w:r>
            <w:r w:rsidR="00971775" w:rsidRPr="00C57A35">
              <w:t>Margins farm Case Study</w:t>
            </w:r>
          </w:p>
          <w:p w14:paraId="52E58728" w14:textId="396BCB41" w:rsidR="0059383B" w:rsidRPr="00C57A35" w:rsidRDefault="0059383B" w:rsidP="0059383B">
            <w:r w:rsidRPr="00C57A35">
              <w:t>Online workshop</w:t>
            </w:r>
          </w:p>
        </w:tc>
        <w:tc>
          <w:tcPr>
            <w:tcW w:w="3823" w:type="dxa"/>
          </w:tcPr>
          <w:p w14:paraId="776149F0" w14:textId="479432FF" w:rsidR="0059383B" w:rsidRPr="007169B3" w:rsidRDefault="0059383B" w:rsidP="0059383B">
            <w:pPr>
              <w:spacing w:after="120"/>
            </w:pPr>
            <w:r w:rsidRPr="007169B3">
              <w:t>60 min</w:t>
            </w:r>
            <w:r w:rsidR="007169B3" w:rsidRPr="007169B3">
              <w:t>utes</w:t>
            </w:r>
          </w:p>
          <w:p w14:paraId="4A7EF4AE" w14:textId="6912FB4A" w:rsidR="0059383B" w:rsidRPr="007169B3" w:rsidRDefault="00301455" w:rsidP="0059383B">
            <w:pPr>
              <w:spacing w:after="120"/>
            </w:pPr>
            <w:r w:rsidRPr="007169B3">
              <w:t>90 minutes</w:t>
            </w:r>
          </w:p>
        </w:tc>
      </w:tr>
      <w:tr w:rsidR="0059383B" w14:paraId="550E8042" w14:textId="77777777" w:rsidTr="0059383B">
        <w:tc>
          <w:tcPr>
            <w:tcW w:w="1417" w:type="dxa"/>
          </w:tcPr>
          <w:p w14:paraId="01A6AE59" w14:textId="790E461D" w:rsidR="0059383B" w:rsidRDefault="00971775" w:rsidP="0059383B">
            <w:pPr>
              <w:jc w:val="center"/>
            </w:pPr>
            <w:r>
              <w:t>7</w:t>
            </w:r>
          </w:p>
        </w:tc>
        <w:tc>
          <w:tcPr>
            <w:tcW w:w="4389" w:type="dxa"/>
          </w:tcPr>
          <w:p w14:paraId="69FA40D9" w14:textId="0D274DF5" w:rsidR="0059383B" w:rsidRPr="00C57A35" w:rsidRDefault="0059383B" w:rsidP="0059383B">
            <w:r w:rsidRPr="00C57A35">
              <w:t xml:space="preserve">Online module: </w:t>
            </w:r>
            <w:r w:rsidR="00C57A35" w:rsidRPr="00C57A35">
              <w:t>Nubies Farm Case Study</w:t>
            </w:r>
          </w:p>
          <w:p w14:paraId="727B487F" w14:textId="4096C303" w:rsidR="0059383B" w:rsidRPr="00C57A35" w:rsidRDefault="0059383B" w:rsidP="0059383B">
            <w:r w:rsidRPr="00C57A35">
              <w:t>Online workshop</w:t>
            </w:r>
          </w:p>
        </w:tc>
        <w:tc>
          <w:tcPr>
            <w:tcW w:w="3823" w:type="dxa"/>
          </w:tcPr>
          <w:p w14:paraId="139632F4" w14:textId="77777777" w:rsidR="007169B3" w:rsidRPr="007169B3" w:rsidRDefault="007169B3" w:rsidP="0059383B">
            <w:pPr>
              <w:spacing w:after="120"/>
            </w:pPr>
            <w:r w:rsidRPr="007169B3">
              <w:t xml:space="preserve">90 minutes </w:t>
            </w:r>
          </w:p>
          <w:p w14:paraId="7E992ADE" w14:textId="3115276C" w:rsidR="0059383B" w:rsidRPr="007169B3" w:rsidRDefault="00301455" w:rsidP="0059383B">
            <w:pPr>
              <w:spacing w:after="120"/>
            </w:pPr>
            <w:r w:rsidRPr="007169B3">
              <w:t>90 minutes</w:t>
            </w:r>
          </w:p>
        </w:tc>
      </w:tr>
    </w:tbl>
    <w:p w14:paraId="58F37BA0" w14:textId="77777777" w:rsidR="00F26052" w:rsidRDefault="00F26052" w:rsidP="00A752DD">
      <w:r w:rsidRPr="00F26052">
        <w:t xml:space="preserve">The online workshop sessions are normally at a scheduled time each week over the duration of the course. Facilitators will provide information about this through Enlight. The link to access each online workshop is also published in Enlight, in the online workshop tile and in the discussion forum weekly – so the information is automatically emailed to all participants.  </w:t>
      </w:r>
    </w:p>
    <w:p w14:paraId="33678A5C" w14:textId="12260DFE" w:rsidR="00324078" w:rsidRDefault="001F4300" w:rsidP="00A752DD">
      <w:r>
        <w:t xml:space="preserve">The </w:t>
      </w:r>
      <w:r w:rsidR="00DD47EE">
        <w:t xml:space="preserve">people delivering the course to </w:t>
      </w:r>
      <w:r w:rsidR="00A26839">
        <w:t>your group</w:t>
      </w:r>
      <w:r>
        <w:t xml:space="preserve"> will support </w:t>
      </w:r>
      <w:r w:rsidR="00A26839">
        <w:t xml:space="preserve">everyone </w:t>
      </w:r>
      <w:r>
        <w:t xml:space="preserve">with the technical aspects of learning, while the Regional Extension Officer will </w:t>
      </w:r>
      <w:r w:rsidR="004B3A8C">
        <w:t xml:space="preserve">be a key contact point for you and will </w:t>
      </w:r>
      <w:r>
        <w:t xml:space="preserve">support </w:t>
      </w:r>
      <w:r w:rsidR="004B3A8C">
        <w:t xml:space="preserve">you </w:t>
      </w:r>
      <w:r>
        <w:t xml:space="preserve">if </w:t>
      </w:r>
      <w:r w:rsidR="004B3A8C">
        <w:t xml:space="preserve">you </w:t>
      </w:r>
      <w:r>
        <w:t xml:space="preserve">have any issues with accessing the links to the workshops.  </w:t>
      </w:r>
    </w:p>
    <w:p w14:paraId="4C0A72EF" w14:textId="32112C75" w:rsidR="001F4300" w:rsidRDefault="001F4300" w:rsidP="00A752DD">
      <w:r>
        <w:t xml:space="preserve">Enlight also has a support email address, where you can send any questions and get guidance on what to do: </w:t>
      </w:r>
      <w:hyperlink r:id="rId20">
        <w:r w:rsidRPr="5B9C6718">
          <w:rPr>
            <w:rStyle w:val="Hyperlink"/>
          </w:rPr>
          <w:t>elearning.support@dairyaustralia.com.au</w:t>
        </w:r>
      </w:hyperlink>
      <w:r w:rsidRPr="5B9C6718">
        <w:rPr>
          <w:rStyle w:val="Hyperlink"/>
        </w:rPr>
        <w:t>.</w:t>
      </w:r>
      <w:r>
        <w:t xml:space="preserve"> Enlight has a specific area </w:t>
      </w:r>
      <w:r w:rsidR="003F6E92">
        <w:t>on</w:t>
      </w:r>
      <w:r>
        <w:t xml:space="preserve"> the website where everybody can find resources that help them navigate Enlight if they are having problems.</w:t>
      </w:r>
    </w:p>
    <w:p w14:paraId="34277EC2" w14:textId="236DDC87" w:rsidR="00DC2A71" w:rsidRPr="00AF09E7" w:rsidRDefault="00DC2A71" w:rsidP="00DC2A71">
      <w:pPr>
        <w:pStyle w:val="Heading2"/>
      </w:pPr>
      <w:r w:rsidRPr="00AF09E7">
        <w:t>Why do the modules?</w:t>
      </w:r>
    </w:p>
    <w:p w14:paraId="37006D2E" w14:textId="26F5FC58" w:rsidR="0099201A" w:rsidRPr="00AF09E7" w:rsidRDefault="001F4300" w:rsidP="00A752DD">
      <w:r w:rsidRPr="00AF09E7">
        <w:t xml:space="preserve">The seven online modules </w:t>
      </w:r>
      <w:r w:rsidR="0099201A" w:rsidRPr="00AF09E7">
        <w:t xml:space="preserve">that make up </w:t>
      </w:r>
      <w:r w:rsidR="00C63940" w:rsidRPr="00AF09E7">
        <w:t>Dairy Farm Business Analysis</w:t>
      </w:r>
      <w:r w:rsidR="0099201A" w:rsidRPr="00AF09E7">
        <w:t xml:space="preserve"> </w:t>
      </w:r>
      <w:r w:rsidRPr="00AF09E7">
        <w:t>provide the background information that support the group discussion</w:t>
      </w:r>
      <w:r w:rsidR="0099201A" w:rsidRPr="00AF09E7">
        <w:t>.</w:t>
      </w:r>
      <w:r w:rsidRPr="00AF09E7">
        <w:t xml:space="preserve"> </w:t>
      </w:r>
      <w:r w:rsidR="0099201A" w:rsidRPr="00AF09E7">
        <w:t>Completing these</w:t>
      </w:r>
      <w:r w:rsidRPr="00AF09E7">
        <w:t xml:space="preserve"> before coming to the online workshop</w:t>
      </w:r>
      <w:r w:rsidR="0099201A" w:rsidRPr="00AF09E7">
        <w:t xml:space="preserve"> will help you to contribute to the group discussion and to learn from others in the group</w:t>
      </w:r>
      <w:r w:rsidRPr="00AF09E7">
        <w:t xml:space="preserve">. </w:t>
      </w:r>
    </w:p>
    <w:p w14:paraId="47E80634" w14:textId="4CAF7F26" w:rsidR="001F4300" w:rsidRPr="00AF09E7" w:rsidRDefault="00C21789" w:rsidP="00A752DD">
      <w:r w:rsidRPr="00AF09E7">
        <w:t>The great thing about learning online is the flexibility.</w:t>
      </w:r>
      <w:r w:rsidR="001F4300" w:rsidRPr="00AF09E7">
        <w:t xml:space="preserve"> </w:t>
      </w:r>
      <w:r w:rsidRPr="00AF09E7">
        <w:t xml:space="preserve">Where and </w:t>
      </w:r>
      <w:r w:rsidR="001F4300" w:rsidRPr="00AF09E7">
        <w:t xml:space="preserve">what time of day the online modules are completed is up to </w:t>
      </w:r>
      <w:r w:rsidRPr="00AF09E7">
        <w:t>you -</w:t>
      </w:r>
      <w:r w:rsidR="001F4300" w:rsidRPr="00AF09E7">
        <w:t xml:space="preserve"> they can be done in the morning, midday or midnight. We do recommend they are completed at a time when other tasks are not distracting.  Each module will take </w:t>
      </w:r>
      <w:r w:rsidR="0049298C" w:rsidRPr="00AF09E7">
        <w:t>6</w:t>
      </w:r>
      <w:r w:rsidR="001F4300" w:rsidRPr="00AF09E7">
        <w:t xml:space="preserve">0 – </w:t>
      </w:r>
      <w:r w:rsidR="00852465" w:rsidRPr="00AF09E7">
        <w:t>90</w:t>
      </w:r>
      <w:r w:rsidR="001F4300" w:rsidRPr="00AF09E7">
        <w:t xml:space="preserve"> minutes to complete</w:t>
      </w:r>
      <w:r w:rsidR="000017AD" w:rsidRPr="00AF09E7">
        <w:t>, depending on your experience and ability to work online</w:t>
      </w:r>
      <w:r w:rsidR="001F4300" w:rsidRPr="00AF09E7">
        <w:t xml:space="preserve">. </w:t>
      </w:r>
    </w:p>
    <w:p w14:paraId="2B42C864" w14:textId="009B1804" w:rsidR="001F4300" w:rsidRDefault="001F4300" w:rsidP="001F4300">
      <w:r w:rsidRPr="00AF09E7">
        <w:lastRenderedPageBreak/>
        <w:t>It is expected that all participants will complete all sessions and modules</w:t>
      </w:r>
      <w:r w:rsidR="00E14514" w:rsidRPr="00AF09E7">
        <w:t>.</w:t>
      </w:r>
      <w:r w:rsidRPr="00AF09E7">
        <w:t xml:space="preserve"> If a live online workshop session needs to be missed due to personal/work circumstances, the learner should contact the facilitator beforehand and arrange for it to be recorded so it can be viewed at a later date, before attending the next workshop. This will mean that the learning content is not missed, and the next workshop will not be confusing.</w:t>
      </w:r>
      <w:r>
        <w:t xml:space="preserve">  </w:t>
      </w:r>
    </w:p>
    <w:p w14:paraId="66097C17" w14:textId="77777777" w:rsidR="008433F9" w:rsidRDefault="008433F9">
      <w:pPr>
        <w:spacing w:before="0" w:line="240" w:lineRule="auto"/>
      </w:pPr>
    </w:p>
    <w:p w14:paraId="14EA781E" w14:textId="236DDC87" w:rsidR="008433F9" w:rsidRPr="00002AA5" w:rsidRDefault="008433F9" w:rsidP="00174E6E">
      <w:pPr>
        <w:pStyle w:val="Heading2"/>
        <w:rPr>
          <w:b w:val="0"/>
          <w:bCs w:val="0"/>
        </w:rPr>
      </w:pPr>
      <w:r>
        <w:t>Using this guide</w:t>
      </w:r>
    </w:p>
    <w:p w14:paraId="235BED74" w14:textId="236DDC87" w:rsidR="00174E6E" w:rsidRDefault="00174E6E">
      <w:pPr>
        <w:spacing w:before="0" w:line="240" w:lineRule="auto"/>
      </w:pPr>
    </w:p>
    <w:p w14:paraId="60697B3D" w14:textId="77777777" w:rsidR="0093260E" w:rsidRDefault="008433F9">
      <w:pPr>
        <w:spacing w:before="0" w:line="240" w:lineRule="auto"/>
      </w:pPr>
      <w:r>
        <w:t xml:space="preserve">A space has been provided under </w:t>
      </w:r>
      <w:r w:rsidR="00653323">
        <w:t xml:space="preserve">most </w:t>
      </w:r>
      <w:r w:rsidR="00670C0D">
        <w:t>tasks</w:t>
      </w:r>
      <w:r w:rsidR="00886B72">
        <w:t xml:space="preserve"> which you can populate with responses</w:t>
      </w:r>
      <w:r w:rsidR="00862A0A">
        <w:t xml:space="preserve"> or ideas that you draw from the online </w:t>
      </w:r>
      <w:r w:rsidR="00E6035B">
        <w:t>workshops.</w:t>
      </w:r>
    </w:p>
    <w:p w14:paraId="121BB419" w14:textId="77777777" w:rsidR="0093260E" w:rsidRDefault="0093260E">
      <w:pPr>
        <w:spacing w:before="0" w:line="240" w:lineRule="auto"/>
      </w:pPr>
    </w:p>
    <w:p w14:paraId="46A20B0C" w14:textId="77777777" w:rsidR="002E7686" w:rsidRDefault="002E7686" w:rsidP="002E7686">
      <w:pPr>
        <w:spacing w:after="120"/>
        <w:rPr>
          <w:b/>
          <w:bCs/>
        </w:rPr>
      </w:pPr>
      <w:r>
        <w:rPr>
          <w:b/>
          <w:bCs/>
        </w:rPr>
        <w:t>Help using Enlight</w:t>
      </w:r>
    </w:p>
    <w:p w14:paraId="518EB708" w14:textId="434A0D37" w:rsidR="002E7686" w:rsidRPr="006C1445" w:rsidRDefault="002E7686" w:rsidP="002E7686">
      <w:pPr>
        <w:spacing w:after="120"/>
      </w:pPr>
      <w:r w:rsidRPr="006C1445">
        <w:t>Video</w:t>
      </w:r>
      <w:r>
        <w:t xml:space="preserve"> guides have been created to help all participants use Enlight. These videos are accessed via YouTube. It is recommended that you view these videos, which will assist you to access and use the course.</w:t>
      </w:r>
    </w:p>
    <w:p w14:paraId="49867CBC" w14:textId="77777777" w:rsidR="002E7686" w:rsidRDefault="002E7686" w:rsidP="002E7686">
      <w:pPr>
        <w:spacing w:before="0" w:line="240" w:lineRule="auto"/>
        <w:textAlignment w:val="baseline"/>
        <w:rPr>
          <w:rFonts w:eastAsia="Times New Roman" w:cs="Arial"/>
          <w:szCs w:val="22"/>
        </w:rPr>
      </w:pPr>
    </w:p>
    <w:p w14:paraId="6B10886B" w14:textId="0AE9E1C2"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Obtaining username and password, logging in and resetting password </w:t>
      </w:r>
    </w:p>
    <w:p w14:paraId="744E5AE4" w14:textId="57E343AB" w:rsidR="002E7686" w:rsidRPr="009F50CA" w:rsidRDefault="004F0688" w:rsidP="002E7686">
      <w:pPr>
        <w:spacing w:before="0" w:line="240" w:lineRule="auto"/>
        <w:textAlignment w:val="baseline"/>
        <w:rPr>
          <w:rFonts w:eastAsia="Times New Roman" w:cs="Arial"/>
          <w:szCs w:val="22"/>
          <w:lang w:val="en-GB"/>
        </w:rPr>
      </w:pPr>
      <w:hyperlink r:id="rId21" w:tgtFrame="_blank" w:history="1">
        <w:r w:rsidR="002E7686" w:rsidRPr="009F50CA">
          <w:rPr>
            <w:rFonts w:eastAsia="Times New Roman" w:cs="Arial"/>
            <w:szCs w:val="22"/>
            <w:u w:val="single"/>
          </w:rPr>
          <w:t>https://www.youtube.com/watch?v=QTcBqhLrAUQ</w:t>
        </w:r>
      </w:hyperlink>
      <w:r w:rsidR="002E7686" w:rsidRPr="009F50CA">
        <w:rPr>
          <w:rFonts w:eastAsia="Times New Roman" w:cs="Arial"/>
          <w:szCs w:val="22"/>
          <w:lang w:val="en-GB"/>
        </w:rPr>
        <w:t> </w:t>
      </w:r>
    </w:p>
    <w:p w14:paraId="7D01DDED" w14:textId="77777777" w:rsidR="002E7686" w:rsidRPr="00B8507A" w:rsidRDefault="002E7686" w:rsidP="002E7686">
      <w:pPr>
        <w:spacing w:before="0" w:line="240" w:lineRule="auto"/>
        <w:textAlignment w:val="baseline"/>
        <w:rPr>
          <w:rFonts w:eastAsia="Times New Roman" w:cs="Arial"/>
          <w:szCs w:val="22"/>
        </w:rPr>
      </w:pPr>
    </w:p>
    <w:p w14:paraId="4BABCC1A"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Navigating Enlight </w:t>
      </w:r>
    </w:p>
    <w:p w14:paraId="18C1D6CB" w14:textId="44A7D5AE" w:rsidR="002E7686" w:rsidRPr="009F50CA" w:rsidRDefault="004F0688" w:rsidP="002E7686">
      <w:pPr>
        <w:spacing w:before="0" w:line="240" w:lineRule="auto"/>
        <w:textAlignment w:val="baseline"/>
        <w:rPr>
          <w:rFonts w:eastAsia="Times New Roman" w:cs="Arial"/>
          <w:szCs w:val="22"/>
          <w:lang w:val="en-GB"/>
        </w:rPr>
      </w:pPr>
      <w:hyperlink r:id="rId22" w:tgtFrame="_blank" w:history="1">
        <w:r w:rsidR="002E7686" w:rsidRPr="009F50CA">
          <w:rPr>
            <w:rFonts w:eastAsia="Times New Roman" w:cs="Arial"/>
            <w:szCs w:val="22"/>
            <w:u w:val="single"/>
          </w:rPr>
          <w:t>https://www.youtube.com/watch?v=0Eol7Kv0A4Q</w:t>
        </w:r>
      </w:hyperlink>
      <w:r w:rsidR="002E7686" w:rsidRPr="009F50CA">
        <w:rPr>
          <w:rFonts w:eastAsia="Times New Roman" w:cs="Arial"/>
          <w:szCs w:val="22"/>
          <w:lang w:val="en-GB"/>
        </w:rPr>
        <w:t> </w:t>
      </w:r>
    </w:p>
    <w:p w14:paraId="5F59D8F3" w14:textId="77777777" w:rsidR="002E7686" w:rsidRPr="00B8507A" w:rsidRDefault="002E7686" w:rsidP="002E7686">
      <w:pPr>
        <w:spacing w:before="0" w:line="240" w:lineRule="auto"/>
        <w:textAlignment w:val="baseline"/>
        <w:rPr>
          <w:rFonts w:eastAsia="Times New Roman" w:cs="Arial"/>
          <w:szCs w:val="22"/>
        </w:rPr>
      </w:pPr>
    </w:p>
    <w:p w14:paraId="14E4CCC1" w14:textId="77777777" w:rsidR="002E7686" w:rsidRPr="009F50CA" w:rsidRDefault="002E7686" w:rsidP="002E7686">
      <w:pPr>
        <w:spacing w:before="0" w:line="240" w:lineRule="auto"/>
        <w:textAlignment w:val="baseline"/>
        <w:rPr>
          <w:rFonts w:eastAsia="Times New Roman" w:cs="Arial"/>
          <w:szCs w:val="22"/>
          <w:lang w:val="en-GB"/>
        </w:rPr>
      </w:pPr>
      <w:r w:rsidRPr="342C506A">
        <w:rPr>
          <w:rFonts w:eastAsia="Times New Roman" w:cs="Arial"/>
        </w:rPr>
        <w:t>Navigating a Course</w:t>
      </w:r>
      <w:r w:rsidRPr="342C506A">
        <w:rPr>
          <w:rFonts w:eastAsia="Times New Roman" w:cs="Arial"/>
          <w:lang w:val="en-GB"/>
        </w:rPr>
        <w:t> </w:t>
      </w:r>
    </w:p>
    <w:p w14:paraId="68C09013" w14:textId="75BD56E3" w:rsidR="3B7DAB95" w:rsidRDefault="004F0688" w:rsidP="342C506A">
      <w:pPr>
        <w:spacing w:before="0" w:line="240" w:lineRule="auto"/>
      </w:pPr>
      <w:hyperlink r:id="rId23">
        <w:r w:rsidR="3B7DAB95" w:rsidRPr="342C506A">
          <w:rPr>
            <w:rStyle w:val="Hyperlink"/>
            <w:rFonts w:eastAsia="Arial" w:cs="Arial"/>
            <w:color w:val="auto"/>
            <w:szCs w:val="22"/>
            <w:lang w:val="en-GB"/>
          </w:rPr>
          <w:t>https://www.youtube.com/watch?v=hQdflRy9dm4</w:t>
        </w:r>
      </w:hyperlink>
    </w:p>
    <w:p w14:paraId="2DC03A28" w14:textId="77777777" w:rsidR="002E7686" w:rsidRPr="00B8507A" w:rsidRDefault="002E7686" w:rsidP="002E7686">
      <w:pPr>
        <w:spacing w:before="0" w:line="240" w:lineRule="auto"/>
        <w:textAlignment w:val="baseline"/>
        <w:rPr>
          <w:rFonts w:eastAsia="Times New Roman" w:cs="Arial"/>
          <w:szCs w:val="22"/>
        </w:rPr>
      </w:pPr>
    </w:p>
    <w:p w14:paraId="4283E533"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Learning in Enlight </w:t>
      </w:r>
    </w:p>
    <w:p w14:paraId="58FCB91B" w14:textId="7BBB4B21" w:rsidR="002E7686" w:rsidRPr="009F50CA" w:rsidRDefault="004F0688" w:rsidP="002E7686">
      <w:pPr>
        <w:spacing w:before="0" w:line="240" w:lineRule="auto"/>
        <w:textAlignment w:val="baseline"/>
        <w:rPr>
          <w:rFonts w:eastAsia="Times New Roman" w:cs="Arial"/>
          <w:szCs w:val="22"/>
          <w:lang w:val="en-GB"/>
        </w:rPr>
      </w:pPr>
      <w:hyperlink r:id="rId24" w:tgtFrame="_blank" w:history="1">
        <w:r w:rsidR="002E7686" w:rsidRPr="009F50CA">
          <w:rPr>
            <w:rFonts w:eastAsia="Times New Roman" w:cs="Arial"/>
            <w:szCs w:val="22"/>
            <w:u w:val="single"/>
          </w:rPr>
          <w:t>https://www.youtube.com/watch?v=UKokiiJsRAI</w:t>
        </w:r>
      </w:hyperlink>
      <w:r w:rsidR="002E7686" w:rsidRPr="009F50CA">
        <w:rPr>
          <w:rFonts w:eastAsia="Times New Roman" w:cs="Arial"/>
          <w:szCs w:val="22"/>
          <w:lang w:val="en-GB"/>
        </w:rPr>
        <w:t> </w:t>
      </w:r>
    </w:p>
    <w:p w14:paraId="72562A01" w14:textId="77777777" w:rsidR="002E7686" w:rsidRPr="00B8507A" w:rsidRDefault="002E7686" w:rsidP="002E7686">
      <w:pPr>
        <w:spacing w:before="0" w:line="240" w:lineRule="auto"/>
        <w:textAlignment w:val="baseline"/>
        <w:rPr>
          <w:rFonts w:eastAsia="Times New Roman" w:cs="Arial"/>
          <w:szCs w:val="22"/>
        </w:rPr>
      </w:pPr>
    </w:p>
    <w:p w14:paraId="6E966976"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Communicating in Enlight </w:t>
      </w:r>
    </w:p>
    <w:p w14:paraId="1B58D2E0" w14:textId="5B3E3D2E" w:rsidR="002E7686" w:rsidRPr="009F50CA" w:rsidRDefault="004F0688" w:rsidP="002E7686">
      <w:pPr>
        <w:spacing w:before="0" w:line="240" w:lineRule="auto"/>
        <w:textAlignment w:val="baseline"/>
        <w:rPr>
          <w:rFonts w:eastAsia="Times New Roman" w:cs="Arial"/>
          <w:szCs w:val="22"/>
          <w:lang w:val="en-GB"/>
        </w:rPr>
      </w:pPr>
      <w:hyperlink r:id="rId25" w:tgtFrame="_blank" w:history="1">
        <w:r w:rsidR="002E7686" w:rsidRPr="009F50CA">
          <w:rPr>
            <w:rFonts w:eastAsia="Times New Roman" w:cs="Arial"/>
            <w:szCs w:val="22"/>
            <w:u w:val="single"/>
          </w:rPr>
          <w:t>https://www.youtube.com/watch?v=qVI95B8Hmd0</w:t>
        </w:r>
      </w:hyperlink>
      <w:r w:rsidR="002E7686" w:rsidRPr="009F50CA">
        <w:rPr>
          <w:rFonts w:eastAsia="Times New Roman" w:cs="Arial"/>
          <w:szCs w:val="22"/>
          <w:lang w:val="en-GB"/>
        </w:rPr>
        <w:t> </w:t>
      </w:r>
    </w:p>
    <w:p w14:paraId="399E8A5B" w14:textId="77777777" w:rsidR="002E7686" w:rsidRPr="00B8507A" w:rsidRDefault="002E7686" w:rsidP="002E7686">
      <w:pPr>
        <w:spacing w:before="0" w:line="240" w:lineRule="auto"/>
        <w:textAlignment w:val="baseline"/>
        <w:rPr>
          <w:rFonts w:eastAsia="Times New Roman" w:cs="Arial"/>
          <w:szCs w:val="22"/>
        </w:rPr>
      </w:pPr>
    </w:p>
    <w:p w14:paraId="122E9AA1" w14:textId="77777777" w:rsidR="002E7686" w:rsidRPr="009F50CA" w:rsidRDefault="002E7686" w:rsidP="002E7686">
      <w:pPr>
        <w:spacing w:before="0" w:line="240" w:lineRule="auto"/>
        <w:textAlignment w:val="baseline"/>
        <w:rPr>
          <w:rFonts w:eastAsia="Times New Roman" w:cs="Arial"/>
          <w:szCs w:val="22"/>
        </w:rPr>
      </w:pPr>
      <w:r w:rsidRPr="009F50CA">
        <w:rPr>
          <w:rFonts w:eastAsia="Times New Roman" w:cs="Arial"/>
          <w:szCs w:val="22"/>
        </w:rPr>
        <w:t>Personalising Enlight and MyEnlight </w:t>
      </w:r>
    </w:p>
    <w:p w14:paraId="20EED69A" w14:textId="7DBDE1DA" w:rsidR="002E7686" w:rsidRPr="009F50CA" w:rsidRDefault="004F0688" w:rsidP="002E7686">
      <w:pPr>
        <w:spacing w:before="0" w:line="240" w:lineRule="auto"/>
        <w:textAlignment w:val="baseline"/>
        <w:rPr>
          <w:rFonts w:eastAsia="Times New Roman" w:cs="Arial"/>
          <w:szCs w:val="22"/>
          <w:lang w:val="en-GB"/>
        </w:rPr>
      </w:pPr>
      <w:hyperlink r:id="rId26" w:tgtFrame="_blank" w:history="1">
        <w:r w:rsidR="002E7686" w:rsidRPr="009F50CA">
          <w:rPr>
            <w:rFonts w:eastAsia="Times New Roman" w:cs="Arial"/>
            <w:szCs w:val="22"/>
            <w:u w:val="single"/>
          </w:rPr>
          <w:t>https://www.youtube.com/watch?v=UTQWXu4me9g</w:t>
        </w:r>
      </w:hyperlink>
      <w:r w:rsidR="002E7686" w:rsidRPr="009F50CA">
        <w:rPr>
          <w:rFonts w:eastAsia="Times New Roman" w:cs="Arial"/>
          <w:szCs w:val="22"/>
          <w:lang w:val="en-GB"/>
        </w:rPr>
        <w:t> </w:t>
      </w:r>
    </w:p>
    <w:p w14:paraId="160235E9" w14:textId="29919057" w:rsidR="00F67C15" w:rsidRDefault="00F67C15" w:rsidP="00F67C15">
      <w:pPr>
        <w:spacing w:before="0" w:line="240" w:lineRule="auto"/>
      </w:pPr>
      <w:r>
        <w:br w:type="page"/>
      </w:r>
    </w:p>
    <w:p w14:paraId="25D4BDFF" w14:textId="5D0EABBE" w:rsidR="00F67C15" w:rsidRPr="00C523B4" w:rsidRDefault="00F67C15" w:rsidP="00F67C15">
      <w:pPr>
        <w:pStyle w:val="Heading1"/>
        <w:jc w:val="left"/>
        <w:rPr>
          <w:b/>
          <w:bCs w:val="0"/>
          <w:szCs w:val="24"/>
        </w:rPr>
      </w:pPr>
      <w:bookmarkStart w:id="5" w:name="_Toc70536373"/>
      <w:r w:rsidRPr="002C3850">
        <w:lastRenderedPageBreak/>
        <w:t>usiness Fundamentals Online</w:t>
      </w:r>
      <w:bookmarkEnd w:id="5"/>
    </w:p>
    <w:p w14:paraId="6DDADB4C" w14:textId="77777777" w:rsidR="00F67C15" w:rsidRDefault="00F67C15" w:rsidP="00F67C15"/>
    <w:tbl>
      <w:tblPr>
        <w:tblStyle w:val="TableGrid"/>
        <w:tblW w:w="0" w:type="auto"/>
        <w:shd w:val="clear" w:color="auto" w:fill="123663" w:themeFill="text1" w:themeFillTint="E6"/>
        <w:tblLook w:val="04A0" w:firstRow="1" w:lastRow="0" w:firstColumn="1" w:lastColumn="0" w:noHBand="0" w:noVBand="1"/>
      </w:tblPr>
      <w:tblGrid>
        <w:gridCol w:w="9305"/>
      </w:tblGrid>
      <w:tr w:rsidR="00F67C15" w:rsidRPr="00C523B4" w14:paraId="2C448D63" w14:textId="77777777" w:rsidTr="00B90770">
        <w:tc>
          <w:tcPr>
            <w:tcW w:w="9305" w:type="dxa"/>
            <w:shd w:val="clear" w:color="auto" w:fill="123663" w:themeFill="text1" w:themeFillTint="E6"/>
          </w:tcPr>
          <w:p w14:paraId="68980D56" w14:textId="2CA68359" w:rsidR="00F67C15" w:rsidRPr="00173766" w:rsidRDefault="00F67C15" w:rsidP="00173766">
            <w:pPr>
              <w:pStyle w:val="Heading1"/>
              <w:outlineLvl w:val="0"/>
            </w:pPr>
            <w:bookmarkStart w:id="6" w:name="_Toc70536374"/>
            <w:r w:rsidRPr="00173766">
              <w:t>My Action Plan</w:t>
            </w:r>
            <w:bookmarkEnd w:id="6"/>
          </w:p>
        </w:tc>
      </w:tr>
    </w:tbl>
    <w:p w14:paraId="6BFE2BD8" w14:textId="5C47B465" w:rsidR="00F67C15" w:rsidRDefault="00F67C15" w:rsidP="00F67C15">
      <w:r w:rsidRPr="00F67C15">
        <w:t xml:space="preserve">As you progress through the </w:t>
      </w:r>
      <w:r w:rsidR="00AF09E7">
        <w:t>Dairy Farm Business Analysis</w:t>
      </w:r>
      <w:r w:rsidRPr="00F67C15">
        <w:t xml:space="preserve"> workshops you will come across </w:t>
      </w:r>
      <w:r>
        <w:t>practical ideas and options that you could apply in your farm business.</w:t>
      </w:r>
      <w:r w:rsidR="00A12548">
        <w:t xml:space="preserve"> </w:t>
      </w:r>
      <w:r>
        <w:t>Make a note of things you intend to put into ACTION.</w:t>
      </w:r>
    </w:p>
    <w:p w14:paraId="10E4FCC6" w14:textId="7492F861" w:rsidR="00F67C15" w:rsidRPr="00A12548" w:rsidRDefault="00F67C15" w:rsidP="00F67C15">
      <w:pPr>
        <w:pStyle w:val="Heading2"/>
        <w:jc w:val="center"/>
        <w:rPr>
          <w:iCs w:val="0"/>
        </w:rPr>
      </w:pPr>
      <w:r w:rsidRPr="00A12548">
        <w:rPr>
          <w:iCs w:val="0"/>
        </w:rPr>
        <w:t>You get what you focus on.</w:t>
      </w:r>
      <w:r w:rsidRPr="00A12548">
        <w:rPr>
          <w:b w:val="0"/>
          <w:bCs w:val="0"/>
          <w:iCs w:val="0"/>
        </w:rPr>
        <w:t xml:space="preserve"> </w:t>
      </w:r>
      <w:r w:rsidR="00A12548" w:rsidRPr="00A12548">
        <w:rPr>
          <w:iCs w:val="0"/>
        </w:rPr>
        <w:t>So</w:t>
      </w:r>
      <w:r w:rsidR="00A12548" w:rsidRPr="00A12548">
        <w:rPr>
          <w:rFonts w:hint="eastAsia"/>
          <w:iCs w:val="0"/>
        </w:rPr>
        <w:t>,</w:t>
      </w:r>
      <w:r w:rsidRPr="00A12548">
        <w:rPr>
          <w:iCs w:val="0"/>
        </w:rPr>
        <w:t xml:space="preserve"> focus on what you want.</w:t>
      </w:r>
    </w:p>
    <w:p w14:paraId="3BC202C9" w14:textId="77777777" w:rsidR="00F67C15" w:rsidRDefault="00F67C15" w:rsidP="00F67C15"/>
    <w:tbl>
      <w:tblPr>
        <w:tblStyle w:val="GridTable4-Accent5"/>
        <w:tblW w:w="0" w:type="auto"/>
        <w:tblLook w:val="04A0" w:firstRow="1" w:lastRow="0" w:firstColumn="1" w:lastColumn="0" w:noHBand="0" w:noVBand="1"/>
      </w:tblPr>
      <w:tblGrid>
        <w:gridCol w:w="4390"/>
        <w:gridCol w:w="2268"/>
        <w:gridCol w:w="2358"/>
      </w:tblGrid>
      <w:tr w:rsidR="00F67C15" w14:paraId="6462D1BB" w14:textId="77777777" w:rsidTr="00A12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1CF19E1B" w14:textId="77777777" w:rsidR="00F67C15" w:rsidRPr="00A12548" w:rsidRDefault="00F67C15" w:rsidP="00A12548">
            <w:pPr>
              <w:rPr>
                <w:color w:val="EEEEED" w:themeColor="accent6"/>
              </w:rPr>
            </w:pPr>
            <w:r w:rsidRPr="00A12548">
              <w:rPr>
                <w:color w:val="EEEEED" w:themeColor="accent6"/>
              </w:rPr>
              <w:t>Action</w:t>
            </w:r>
          </w:p>
        </w:tc>
        <w:tc>
          <w:tcPr>
            <w:tcW w:w="2268"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7C4B376A" w14:textId="77777777" w:rsidR="00F67C15" w:rsidRPr="00A12548" w:rsidRDefault="00F67C15" w:rsidP="00A12548">
            <w:pPr>
              <w:cnfStyle w:val="100000000000" w:firstRow="1" w:lastRow="0" w:firstColumn="0" w:lastColumn="0" w:oddVBand="0" w:evenVBand="0" w:oddHBand="0" w:evenHBand="0" w:firstRowFirstColumn="0" w:firstRowLastColumn="0" w:lastRowFirstColumn="0" w:lastRowLastColumn="0"/>
              <w:rPr>
                <w:color w:val="EEEEED" w:themeColor="accent6"/>
              </w:rPr>
            </w:pPr>
            <w:r w:rsidRPr="00A12548">
              <w:rPr>
                <w:color w:val="EEEEED" w:themeColor="accent6"/>
              </w:rPr>
              <w:t>WHO</w:t>
            </w:r>
          </w:p>
        </w:tc>
        <w:tc>
          <w:tcPr>
            <w:tcW w:w="2358" w:type="dxa"/>
            <w:tcBorders>
              <w:top w:val="single" w:sz="4" w:space="0" w:color="auto"/>
              <w:left w:val="single" w:sz="4" w:space="0" w:color="auto"/>
              <w:bottom w:val="single" w:sz="4" w:space="0" w:color="auto"/>
              <w:right w:val="single" w:sz="4" w:space="0" w:color="auto"/>
            </w:tcBorders>
            <w:shd w:val="clear" w:color="auto" w:fill="123663" w:themeFill="text1" w:themeFillTint="E6"/>
          </w:tcPr>
          <w:p w14:paraId="6C99D3E4" w14:textId="77777777" w:rsidR="00F67C15" w:rsidRPr="00A12548" w:rsidRDefault="00F67C15" w:rsidP="00A12548">
            <w:pPr>
              <w:cnfStyle w:val="100000000000" w:firstRow="1" w:lastRow="0" w:firstColumn="0" w:lastColumn="0" w:oddVBand="0" w:evenVBand="0" w:oddHBand="0" w:evenHBand="0" w:firstRowFirstColumn="0" w:firstRowLastColumn="0" w:lastRowFirstColumn="0" w:lastRowLastColumn="0"/>
              <w:rPr>
                <w:color w:val="EEEEED" w:themeColor="accent6"/>
              </w:rPr>
            </w:pPr>
            <w:r w:rsidRPr="00A12548">
              <w:rPr>
                <w:color w:val="EEEEED" w:themeColor="accent6"/>
              </w:rPr>
              <w:t>BY WHEN</w:t>
            </w:r>
          </w:p>
        </w:tc>
      </w:tr>
      <w:tr w:rsidR="00F67C15" w14:paraId="2FB1EC87"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3E14CF2C" w14:textId="77777777" w:rsidR="00F67C15" w:rsidRPr="00A12548" w:rsidRDefault="00F67C15" w:rsidP="00A12548"/>
          <w:p w14:paraId="3F5C9577" w14:textId="77777777" w:rsidR="00F67C15" w:rsidRPr="00A12548" w:rsidRDefault="00F67C15" w:rsidP="00A12548"/>
          <w:p w14:paraId="454BF1F5"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0D8E1228"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1E5B4D51"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16928CFC"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57CBB130" w14:textId="77777777" w:rsidR="00F67C15" w:rsidRPr="00A12548" w:rsidRDefault="00F67C15" w:rsidP="00A12548"/>
          <w:p w14:paraId="3C59567B" w14:textId="77777777" w:rsidR="00F67C15" w:rsidRPr="00A12548" w:rsidRDefault="00F67C15" w:rsidP="00A12548"/>
          <w:p w14:paraId="17865A3F"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1840E820"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0D15C0CF"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684984C2"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0F37537A" w14:textId="77777777" w:rsidR="00F67C15" w:rsidRPr="00A12548" w:rsidRDefault="00F67C15" w:rsidP="00A12548"/>
          <w:p w14:paraId="588A1E13" w14:textId="77777777" w:rsidR="00F67C15" w:rsidRPr="00A12548" w:rsidRDefault="00F67C15" w:rsidP="00A12548"/>
          <w:p w14:paraId="24DA6BF0"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6A6B8CCF"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3B05CB00"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5281728A"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6776E46F" w14:textId="77777777" w:rsidR="00F67C15" w:rsidRPr="00A12548" w:rsidRDefault="00F67C15" w:rsidP="00A12548"/>
          <w:p w14:paraId="57266DFC" w14:textId="77777777" w:rsidR="00F67C15" w:rsidRPr="00A12548" w:rsidRDefault="00F67C15" w:rsidP="00A12548"/>
          <w:p w14:paraId="1EE72056"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23D04D33"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092E5BB9"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2CC1EB25"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4B140A06" w14:textId="77777777" w:rsidR="00F67C15" w:rsidRPr="00A12548" w:rsidRDefault="00F67C15" w:rsidP="00A12548"/>
          <w:p w14:paraId="5AD1659D" w14:textId="77777777" w:rsidR="00F67C15" w:rsidRPr="00A12548" w:rsidRDefault="00F67C15" w:rsidP="00A12548"/>
          <w:p w14:paraId="21870E8E"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5546176E"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7CFDB97D"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F67C15" w14:paraId="614D6E13"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2666B24D" w14:textId="77777777" w:rsidR="00F67C15" w:rsidRPr="00A12548" w:rsidRDefault="00F67C15" w:rsidP="00A12548"/>
          <w:p w14:paraId="4CD2EEDE" w14:textId="77777777" w:rsidR="00F67C15" w:rsidRPr="00A12548" w:rsidRDefault="00F67C15" w:rsidP="00A12548"/>
          <w:p w14:paraId="6F542057" w14:textId="77777777"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tcPr>
          <w:p w14:paraId="09699CEC"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33B5D231" w14:textId="77777777" w:rsidR="00F67C15" w:rsidRPr="00A12548" w:rsidRDefault="00F67C15" w:rsidP="00A12548">
            <w:pPr>
              <w:cnfStyle w:val="000000000000" w:firstRow="0" w:lastRow="0" w:firstColumn="0" w:lastColumn="0" w:oddVBand="0" w:evenVBand="0" w:oddHBand="0" w:evenHBand="0" w:firstRowFirstColumn="0" w:firstRowLastColumn="0" w:lastRowFirstColumn="0" w:lastRowLastColumn="0"/>
            </w:pPr>
          </w:p>
        </w:tc>
      </w:tr>
      <w:tr w:rsidR="00F67C15" w14:paraId="502BF1B8" w14:textId="77777777" w:rsidTr="00A1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2A88090B" w14:textId="77777777" w:rsidR="00F67C15" w:rsidRPr="00A12548" w:rsidRDefault="00F67C15" w:rsidP="00A12548"/>
          <w:p w14:paraId="38C288C1" w14:textId="77777777" w:rsidR="00A12548" w:rsidRPr="00A12548" w:rsidRDefault="00A12548" w:rsidP="00A12548"/>
          <w:p w14:paraId="7F741482" w14:textId="3FCFA9B6" w:rsidR="00F67C15" w:rsidRPr="00A12548" w:rsidRDefault="00F67C15" w:rsidP="00A12548"/>
        </w:tc>
        <w:tc>
          <w:tcPr>
            <w:tcW w:w="226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2343C25A"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shd w:val="clear" w:color="auto" w:fill="D7D7D5" w:themeFill="accent6" w:themeFillShade="E6"/>
          </w:tcPr>
          <w:p w14:paraId="7983CBBC" w14:textId="77777777" w:rsidR="00F67C15" w:rsidRPr="00A12548" w:rsidRDefault="00F67C15" w:rsidP="00A12548">
            <w:pPr>
              <w:cnfStyle w:val="000000100000" w:firstRow="0" w:lastRow="0" w:firstColumn="0" w:lastColumn="0" w:oddVBand="0" w:evenVBand="0" w:oddHBand="1" w:evenHBand="0" w:firstRowFirstColumn="0" w:firstRowLastColumn="0" w:lastRowFirstColumn="0" w:lastRowLastColumn="0"/>
            </w:pPr>
          </w:p>
        </w:tc>
      </w:tr>
      <w:tr w:rsidR="00A12548" w14:paraId="769937B7" w14:textId="77777777" w:rsidTr="00A1254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73526118" w14:textId="77777777" w:rsidR="00A12548" w:rsidRPr="00A12548" w:rsidRDefault="00A12548" w:rsidP="00A12548"/>
          <w:p w14:paraId="2015F2E2" w14:textId="77777777" w:rsidR="00A12548" w:rsidRPr="00A12548" w:rsidRDefault="00A12548" w:rsidP="00A12548"/>
          <w:p w14:paraId="510DE4CB" w14:textId="3A63C1FE" w:rsidR="00A12548" w:rsidRPr="00A12548" w:rsidRDefault="00A12548" w:rsidP="00A12548"/>
        </w:tc>
        <w:tc>
          <w:tcPr>
            <w:tcW w:w="2268" w:type="dxa"/>
            <w:tcBorders>
              <w:top w:val="single" w:sz="4" w:space="0" w:color="auto"/>
              <w:left w:val="single" w:sz="4" w:space="0" w:color="auto"/>
              <w:bottom w:val="single" w:sz="4" w:space="0" w:color="auto"/>
              <w:right w:val="single" w:sz="4" w:space="0" w:color="auto"/>
            </w:tcBorders>
          </w:tcPr>
          <w:p w14:paraId="1D0F25E0" w14:textId="77777777" w:rsidR="00A12548" w:rsidRPr="00A12548" w:rsidRDefault="00A12548" w:rsidP="00A12548">
            <w:pPr>
              <w:cnfStyle w:val="000000000000" w:firstRow="0" w:lastRow="0" w:firstColumn="0" w:lastColumn="0" w:oddVBand="0" w:evenVBand="0" w:oddHBand="0" w:evenHBand="0" w:firstRowFirstColumn="0" w:firstRowLastColumn="0" w:lastRowFirstColumn="0" w:lastRowLastColumn="0"/>
            </w:pPr>
          </w:p>
        </w:tc>
        <w:tc>
          <w:tcPr>
            <w:tcW w:w="2358" w:type="dxa"/>
            <w:tcBorders>
              <w:top w:val="single" w:sz="4" w:space="0" w:color="auto"/>
              <w:left w:val="single" w:sz="4" w:space="0" w:color="auto"/>
              <w:bottom w:val="single" w:sz="4" w:space="0" w:color="auto"/>
              <w:right w:val="single" w:sz="4" w:space="0" w:color="auto"/>
            </w:tcBorders>
          </w:tcPr>
          <w:p w14:paraId="692CCBF4" w14:textId="77777777" w:rsidR="00A12548" w:rsidRPr="00A12548" w:rsidRDefault="00A12548" w:rsidP="00A12548">
            <w:pPr>
              <w:cnfStyle w:val="000000000000" w:firstRow="0" w:lastRow="0" w:firstColumn="0" w:lastColumn="0" w:oddVBand="0" w:evenVBand="0" w:oddHBand="0" w:evenHBand="0" w:firstRowFirstColumn="0" w:firstRowLastColumn="0" w:lastRowFirstColumn="0" w:lastRowLastColumn="0"/>
            </w:pPr>
          </w:p>
        </w:tc>
      </w:tr>
    </w:tbl>
    <w:p w14:paraId="5688F731" w14:textId="77777777" w:rsidR="001F4300" w:rsidRDefault="001F4300" w:rsidP="001F4300"/>
    <w:tbl>
      <w:tblPr>
        <w:tblStyle w:val="TableGrid"/>
        <w:tblW w:w="0" w:type="auto"/>
        <w:shd w:val="clear" w:color="auto" w:fill="123663" w:themeFill="text1" w:themeFillTint="E6"/>
        <w:tblLook w:val="04A0" w:firstRow="1" w:lastRow="0" w:firstColumn="1" w:lastColumn="0" w:noHBand="0" w:noVBand="1"/>
      </w:tblPr>
      <w:tblGrid>
        <w:gridCol w:w="9305"/>
      </w:tblGrid>
      <w:tr w:rsidR="00EA4CBA" w:rsidRPr="00C523B4" w14:paraId="6BDECCFA" w14:textId="77777777" w:rsidTr="00287961">
        <w:tc>
          <w:tcPr>
            <w:tcW w:w="9305" w:type="dxa"/>
            <w:shd w:val="clear" w:color="auto" w:fill="123663" w:themeFill="text1" w:themeFillTint="E6"/>
          </w:tcPr>
          <w:p w14:paraId="45912254" w14:textId="48E07DB8" w:rsidR="00EA4CBA" w:rsidRPr="00C523B4" w:rsidRDefault="00F67C15" w:rsidP="008D3022">
            <w:pPr>
              <w:pStyle w:val="Heading1"/>
              <w:outlineLvl w:val="0"/>
            </w:pPr>
            <w:bookmarkStart w:id="7" w:name="_Toc42601974"/>
            <w:bookmarkStart w:id="8" w:name="_Hlk37151871"/>
            <w:r>
              <w:rPr>
                <w:rFonts w:cs="Times New Roman"/>
                <w:bCs w:val="0"/>
                <w:color w:val="auto"/>
                <w:kern w:val="0"/>
                <w:sz w:val="22"/>
                <w:szCs w:val="20"/>
              </w:rPr>
              <w:lastRenderedPageBreak/>
              <w:br w:type="page"/>
            </w:r>
            <w:bookmarkStart w:id="9" w:name="_Toc69814839"/>
            <w:bookmarkStart w:id="10" w:name="_Toc70536375"/>
            <w:bookmarkEnd w:id="7"/>
            <w:r w:rsidR="00406844" w:rsidRPr="00740509">
              <w:t>Online Workshop 1: Why analyse?</w:t>
            </w:r>
            <w:r w:rsidR="00406844">
              <w:t xml:space="preserve"> </w:t>
            </w:r>
            <w:r w:rsidR="00406844" w:rsidRPr="00740509">
              <w:t>Learner Guide content</w:t>
            </w:r>
            <w:bookmarkEnd w:id="9"/>
            <w:bookmarkEnd w:id="10"/>
          </w:p>
        </w:tc>
      </w:tr>
      <w:bookmarkEnd w:id="8"/>
    </w:tbl>
    <w:p w14:paraId="1E66130F" w14:textId="77777777" w:rsidR="00EA4CBA" w:rsidRPr="00BF5CA2" w:rsidRDefault="00EA4CBA" w:rsidP="00BF5CA2">
      <w:pPr>
        <w:spacing w:before="0" w:after="160" w:line="259" w:lineRule="auto"/>
        <w:rPr>
          <w:rFonts w:eastAsia="Calibri" w:cs="Arial"/>
          <w:color w:val="222A35"/>
          <w:sz w:val="26"/>
          <w:szCs w:val="26"/>
          <w:lang w:eastAsia="en-US"/>
        </w:rPr>
      </w:pPr>
    </w:p>
    <w:tbl>
      <w:tblPr>
        <w:tblStyle w:val="TableGrid20"/>
        <w:tblW w:w="0" w:type="auto"/>
        <w:tblLook w:val="04A0" w:firstRow="1" w:lastRow="0" w:firstColumn="1" w:lastColumn="0" w:noHBand="0" w:noVBand="1"/>
      </w:tblPr>
      <w:tblGrid>
        <w:gridCol w:w="9351"/>
      </w:tblGrid>
      <w:tr w:rsidR="00BF5CA2" w:rsidRPr="00BF5CA2" w14:paraId="7FD3BCA3" w14:textId="77777777" w:rsidTr="00287961">
        <w:tc>
          <w:tcPr>
            <w:tcW w:w="9351" w:type="dxa"/>
            <w:shd w:val="clear" w:color="auto" w:fill="1F3864"/>
          </w:tcPr>
          <w:p w14:paraId="3FC4E6B6" w14:textId="77777777" w:rsidR="00BF5CA2" w:rsidRPr="00BF5CA2" w:rsidRDefault="00BF5CA2" w:rsidP="00BF5CA2">
            <w:pPr>
              <w:spacing w:after="120" w:line="240" w:lineRule="auto"/>
              <w:ind w:left="34" w:firstLine="176"/>
              <w:jc w:val="center"/>
              <w:rPr>
                <w:rFonts w:cs="Arial"/>
                <w:b/>
                <w:bCs/>
                <w:color w:val="FFFFFF"/>
                <w:sz w:val="28"/>
                <w:szCs w:val="28"/>
              </w:rPr>
            </w:pPr>
            <w:r w:rsidRPr="00BF5CA2">
              <w:rPr>
                <w:rFonts w:cs="Arial"/>
                <w:b/>
                <w:bCs/>
                <w:color w:val="FFFFFF"/>
                <w:sz w:val="28"/>
                <w:szCs w:val="28"/>
              </w:rPr>
              <w:t>Recommended Resources</w:t>
            </w:r>
          </w:p>
        </w:tc>
      </w:tr>
      <w:tr w:rsidR="00BF5CA2" w:rsidRPr="00BF5CA2" w14:paraId="7B2A15F4" w14:textId="77777777" w:rsidTr="00287961">
        <w:tc>
          <w:tcPr>
            <w:tcW w:w="9351" w:type="dxa"/>
          </w:tcPr>
          <w:p w14:paraId="78F8C853" w14:textId="19E85024" w:rsidR="00496D17" w:rsidRPr="005D6C50" w:rsidRDefault="00097BC7" w:rsidP="00654E72">
            <w:pPr>
              <w:spacing w:after="120" w:line="240" w:lineRule="auto"/>
              <w:rPr>
                <w:rFonts w:cs="Arial"/>
                <w:color w:val="222A35"/>
                <w:sz w:val="10"/>
                <w:szCs w:val="10"/>
              </w:rPr>
            </w:pPr>
            <w:r w:rsidRPr="00740509">
              <w:rPr>
                <w:rFonts w:ascii="Arial" w:hAnsi="Arial" w:cs="Arial"/>
                <w:color w:val="222A35"/>
                <w:sz w:val="24"/>
                <w:szCs w:val="24"/>
              </w:rPr>
              <w:t xml:space="preserve">The online module for Dairy Farm Business Analysis </w:t>
            </w:r>
            <w:hyperlink r:id="rId27" w:history="1">
              <w:r w:rsidRPr="00740509">
                <w:rPr>
                  <w:rStyle w:val="Hyperlink"/>
                  <w:rFonts w:ascii="Arial" w:hAnsi="Arial" w:cs="Arial"/>
                  <w:sz w:val="24"/>
                  <w:szCs w:val="24"/>
                </w:rPr>
                <w:t>https://enlight.dairyaustralia.com.au/</w:t>
              </w:r>
            </w:hyperlink>
            <w:r w:rsidRPr="00740509">
              <w:rPr>
                <w:rFonts w:ascii="Arial" w:hAnsi="Arial" w:cs="Arial"/>
                <w:color w:val="222A35"/>
                <w:sz w:val="24"/>
                <w:szCs w:val="24"/>
              </w:rPr>
              <w:t xml:space="preserve"> </w:t>
            </w:r>
            <w:r w:rsidR="00646F3F">
              <w:rPr>
                <w:rFonts w:cs="Arial"/>
                <w:color w:val="222A35"/>
              </w:rPr>
              <w:t xml:space="preserve"> </w:t>
            </w:r>
            <w:r w:rsidR="00496D17">
              <w:t xml:space="preserve"> </w:t>
            </w:r>
          </w:p>
        </w:tc>
      </w:tr>
    </w:tbl>
    <w:p w14:paraId="189930F2" w14:textId="77777777" w:rsidR="00BF5CA2" w:rsidRPr="00BF5CA2" w:rsidRDefault="00BF5CA2" w:rsidP="00BF5CA2">
      <w:pPr>
        <w:spacing w:before="0" w:after="160" w:line="259" w:lineRule="auto"/>
        <w:rPr>
          <w:rFonts w:eastAsia="Calibri" w:cs="Arial"/>
          <w:b/>
          <w:bCs/>
          <w:color w:val="222A35"/>
          <w:sz w:val="26"/>
          <w:szCs w:val="26"/>
          <w:lang w:eastAsia="en-US"/>
        </w:rPr>
      </w:pPr>
    </w:p>
    <w:p w14:paraId="7CC710A6" w14:textId="77777777" w:rsidR="00BF5CA2" w:rsidRPr="00BF5CA2" w:rsidRDefault="00BF5CA2" w:rsidP="00BF5CA2">
      <w:pPr>
        <w:spacing w:before="0" w:after="160" w:line="259" w:lineRule="auto"/>
        <w:rPr>
          <w:rFonts w:eastAsia="Calibri" w:cs="Arial"/>
          <w:b/>
          <w:bCs/>
          <w:color w:val="222A35"/>
          <w:sz w:val="26"/>
          <w:szCs w:val="26"/>
          <w:lang w:eastAsia="en-US"/>
        </w:rPr>
      </w:pPr>
      <w:r w:rsidRPr="00BF5CA2">
        <w:rPr>
          <w:rFonts w:eastAsia="Calibri" w:cs="Arial"/>
          <w:b/>
          <w:bCs/>
          <w:color w:val="222A35"/>
          <w:sz w:val="26"/>
          <w:szCs w:val="26"/>
          <w:lang w:eastAsia="en-US"/>
        </w:rPr>
        <w:t>Prior to Workshop</w:t>
      </w:r>
    </w:p>
    <w:p w14:paraId="709F91AF" w14:textId="77777777" w:rsidR="004F36BE" w:rsidRPr="00740509" w:rsidRDefault="004F36BE" w:rsidP="004F36BE">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Prior to attending the workshop, please complete the Enlight Module: Why analyse? located in the Dairy Farm Business Analysis Online Program in the </w:t>
      </w:r>
      <w:r w:rsidRPr="00740509">
        <w:rPr>
          <w:rFonts w:eastAsia="Calibri" w:cs="Arial"/>
          <w:i/>
          <w:iCs/>
          <w:color w:val="222A35"/>
          <w:sz w:val="24"/>
          <w:szCs w:val="24"/>
          <w:lang w:eastAsia="en-US"/>
        </w:rPr>
        <w:t>MyEnlight</w:t>
      </w:r>
      <w:r w:rsidRPr="00740509">
        <w:rPr>
          <w:rFonts w:eastAsia="Calibri" w:cs="Arial"/>
          <w:color w:val="222A35"/>
          <w:sz w:val="24"/>
          <w:szCs w:val="24"/>
          <w:lang w:eastAsia="en-US"/>
        </w:rPr>
        <w:t xml:space="preserve"> dashboard.</w:t>
      </w:r>
    </w:p>
    <w:p w14:paraId="34A4D4A5" w14:textId="77777777" w:rsidR="004F36BE" w:rsidRPr="00740509" w:rsidRDefault="004F36BE" w:rsidP="004F36BE">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There are also a small number of online activities to be completed which will help you grasp the material being presented. </w:t>
      </w:r>
    </w:p>
    <w:p w14:paraId="327E9156" w14:textId="77777777" w:rsidR="004F36BE" w:rsidRPr="00740509" w:rsidRDefault="004F36BE" w:rsidP="004F36BE">
      <w:pPr>
        <w:spacing w:before="0" w:after="160" w:line="259" w:lineRule="auto"/>
        <w:rPr>
          <w:rFonts w:eastAsia="Calibri" w:cs="Arial"/>
          <w:color w:val="222A35"/>
          <w:sz w:val="24"/>
          <w:szCs w:val="24"/>
          <w:lang w:eastAsia="en-US"/>
        </w:rPr>
      </w:pPr>
      <w:r w:rsidRPr="0078477C">
        <w:rPr>
          <w:rFonts w:eastAsia="Calibri" w:cs="Arial"/>
          <w:color w:val="222A35"/>
          <w:sz w:val="24"/>
          <w:szCs w:val="24"/>
          <w:lang w:eastAsia="en-US"/>
        </w:rPr>
        <w:t xml:space="preserve">Download the Glossary of Terms found in the Welcome section of the course. </w:t>
      </w:r>
    </w:p>
    <w:p w14:paraId="5F9AFF14" w14:textId="77777777" w:rsidR="00E018CF" w:rsidRPr="00BF5CA2" w:rsidRDefault="00E018CF" w:rsidP="00BF5CA2">
      <w:pPr>
        <w:spacing w:before="0" w:after="160" w:line="259" w:lineRule="auto"/>
        <w:rPr>
          <w:rFonts w:eastAsia="Calibri" w:cs="Arial"/>
          <w:color w:val="222A35"/>
          <w:sz w:val="24"/>
          <w:szCs w:val="24"/>
          <w:lang w:eastAsia="en-US"/>
        </w:rPr>
      </w:pPr>
    </w:p>
    <w:p w14:paraId="08AB089B" w14:textId="77777777" w:rsidR="0035096F" w:rsidRDefault="0035096F">
      <w:pPr>
        <w:spacing w:before="0" w:line="240" w:lineRule="auto"/>
        <w:rPr>
          <w:rFonts w:eastAsia="Calibri" w:cs="Arial"/>
          <w:b/>
          <w:bCs/>
          <w:color w:val="222A35"/>
          <w:sz w:val="26"/>
          <w:szCs w:val="26"/>
          <w:lang w:eastAsia="en-US"/>
        </w:rPr>
      </w:pPr>
      <w:r>
        <w:rPr>
          <w:rFonts w:eastAsia="Calibri" w:cs="Arial"/>
          <w:b/>
          <w:bCs/>
          <w:color w:val="222A35"/>
          <w:sz w:val="26"/>
          <w:szCs w:val="26"/>
          <w:lang w:eastAsia="en-US"/>
        </w:rPr>
        <w:br w:type="page"/>
      </w:r>
    </w:p>
    <w:p w14:paraId="3C6D910D" w14:textId="31B466E7" w:rsidR="00A323A8" w:rsidRPr="00740509" w:rsidRDefault="00A323A8" w:rsidP="00A323A8">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lastRenderedPageBreak/>
        <w:t>Overview of Session</w:t>
      </w:r>
    </w:p>
    <w:p w14:paraId="5262852D" w14:textId="77777777" w:rsidR="00A323A8" w:rsidRPr="00740509" w:rsidRDefault="00A323A8" w:rsidP="00A323A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 first online workshop focusses on a review of the online course material. Several of the concepts will be revisited through discussion questions and the analysis of one situation. The purpose of the session is to consolidate and expand on concepts and material presented in the online course. </w:t>
      </w:r>
    </w:p>
    <w:p w14:paraId="2A38766D" w14:textId="77777777" w:rsidR="00A016C8" w:rsidRPr="00740509" w:rsidRDefault="00A016C8" w:rsidP="00A016C8">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Task 1: Recap of the online content</w:t>
      </w:r>
    </w:p>
    <w:p w14:paraId="53240040" w14:textId="77777777" w:rsidR="00A016C8" w:rsidRPr="00740509" w:rsidRDefault="00A016C8" w:rsidP="00A016C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A brief round the group intro from everyone, descriptor of your farm business. An introduction to the course and the opportunities it offers.</w:t>
      </w:r>
    </w:p>
    <w:p w14:paraId="272A6A1F" w14:textId="77777777" w:rsidR="00A016C8" w:rsidRPr="00740509" w:rsidRDefault="00A016C8" w:rsidP="00A016C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To ensure the discussion during the online workshop goes smoothly, it is important to have some “rules of engagement” and make sure everyone is comfortable using the online video conference software. The consultant and facilitator will show the group all the features that will be used, and then open the floor to any questions. They will also bring the group together to confirm what “rules” the group would like to have. Some suggested “rules” for great online discussions for the group to think about are:</w:t>
      </w:r>
    </w:p>
    <w:p w14:paraId="261F8E61" w14:textId="5DD642C1"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1) Participate:</w:t>
      </w:r>
      <w:r w:rsidRPr="006336E7">
        <w:rPr>
          <w:rFonts w:eastAsia="Calibri" w:cs="Arial"/>
          <w:color w:val="222A35"/>
          <w:sz w:val="24"/>
          <w:szCs w:val="24"/>
          <w:lang w:eastAsia="en-US"/>
        </w:rPr>
        <w:t xml:space="preserve"> </w:t>
      </w:r>
      <w:r>
        <w:rPr>
          <w:rFonts w:eastAsia="Calibri" w:cs="Arial"/>
          <w:color w:val="222A35"/>
          <w:sz w:val="24"/>
          <w:szCs w:val="24"/>
          <w:lang w:eastAsia="en-US"/>
        </w:rPr>
        <w:t>People</w:t>
      </w:r>
      <w:r w:rsidRPr="006336E7">
        <w:rPr>
          <w:rFonts w:eastAsia="Calibri" w:cs="Arial"/>
          <w:color w:val="222A35"/>
          <w:sz w:val="24"/>
          <w:szCs w:val="24"/>
          <w:lang w:eastAsia="en-US"/>
        </w:rPr>
        <w:t xml:space="preserve"> must contribute to the conversations. A shared learning environment is only effective if everyone involved </w:t>
      </w:r>
      <w:r w:rsidR="00DC0EE6" w:rsidRPr="006336E7">
        <w:rPr>
          <w:rFonts w:eastAsia="Calibri" w:cs="Arial"/>
          <w:color w:val="222A35"/>
          <w:sz w:val="24"/>
          <w:szCs w:val="24"/>
          <w:lang w:eastAsia="en-US"/>
        </w:rPr>
        <w:t>shares</w:t>
      </w:r>
      <w:r>
        <w:rPr>
          <w:rFonts w:eastAsia="Calibri" w:cs="Arial"/>
          <w:color w:val="222A35"/>
          <w:sz w:val="24"/>
          <w:szCs w:val="24"/>
          <w:lang w:eastAsia="en-US"/>
        </w:rPr>
        <w:t xml:space="preserve"> their stories and opinions on the topic</w:t>
      </w:r>
      <w:r w:rsidRPr="006336E7">
        <w:rPr>
          <w:rFonts w:eastAsia="Calibri" w:cs="Arial"/>
          <w:color w:val="222A35"/>
          <w:sz w:val="24"/>
          <w:szCs w:val="24"/>
          <w:lang w:eastAsia="en-US"/>
        </w:rPr>
        <w:t xml:space="preserve">. </w:t>
      </w:r>
    </w:p>
    <w:p w14:paraId="23A5F69B" w14:textId="77777777"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2) Help Others: </w:t>
      </w:r>
      <w:r w:rsidRPr="006336E7">
        <w:rPr>
          <w:rFonts w:eastAsia="Calibri" w:cs="Arial"/>
          <w:color w:val="222A35"/>
          <w:sz w:val="24"/>
          <w:szCs w:val="24"/>
          <w:lang w:eastAsia="en-US"/>
        </w:rPr>
        <w:t xml:space="preserve">The benefit of interactive </w:t>
      </w:r>
      <w:r>
        <w:rPr>
          <w:rFonts w:eastAsia="Calibri" w:cs="Arial"/>
          <w:color w:val="222A35"/>
          <w:sz w:val="24"/>
          <w:szCs w:val="24"/>
          <w:lang w:eastAsia="en-US"/>
        </w:rPr>
        <w:t>online discussion for learning</w:t>
      </w:r>
      <w:r w:rsidRPr="006336E7">
        <w:rPr>
          <w:rFonts w:eastAsia="Calibri" w:cs="Arial"/>
          <w:color w:val="222A35"/>
          <w:sz w:val="24"/>
          <w:szCs w:val="24"/>
          <w:lang w:eastAsia="en-US"/>
        </w:rPr>
        <w:t xml:space="preserve"> is that </w:t>
      </w:r>
      <w:r>
        <w:rPr>
          <w:rFonts w:eastAsia="Calibri" w:cs="Arial"/>
          <w:color w:val="222A35"/>
          <w:sz w:val="24"/>
          <w:szCs w:val="24"/>
          <w:lang w:eastAsia="en-US"/>
        </w:rPr>
        <w:t>people who are completing the program</w:t>
      </w:r>
      <w:r w:rsidRPr="006336E7">
        <w:rPr>
          <w:rFonts w:eastAsia="Calibri" w:cs="Arial"/>
          <w:color w:val="222A35"/>
          <w:sz w:val="24"/>
          <w:szCs w:val="24"/>
          <w:lang w:eastAsia="en-US"/>
        </w:rPr>
        <w:t xml:space="preserve"> can act as additional facilitators.</w:t>
      </w:r>
      <w:r>
        <w:rPr>
          <w:rFonts w:eastAsia="Calibri" w:cs="Arial"/>
          <w:color w:val="222A35"/>
          <w:sz w:val="24"/>
          <w:szCs w:val="24"/>
          <w:lang w:eastAsia="en-US"/>
        </w:rPr>
        <w:t xml:space="preserve">  A good facilitator will also allow themselves to learn from people involved in the discussion, so the whole group is learning.</w:t>
      </w:r>
      <w:r w:rsidRPr="006336E7">
        <w:rPr>
          <w:rFonts w:eastAsia="Calibri" w:cs="Arial"/>
          <w:color w:val="222A35"/>
          <w:sz w:val="24"/>
          <w:szCs w:val="24"/>
          <w:lang w:eastAsia="en-US"/>
        </w:rPr>
        <w:t xml:space="preserve"> No one is an expert in all-things </w:t>
      </w:r>
      <w:r>
        <w:rPr>
          <w:rFonts w:eastAsia="Calibri" w:cs="Arial"/>
          <w:color w:val="222A35"/>
          <w:sz w:val="24"/>
          <w:szCs w:val="24"/>
          <w:lang w:eastAsia="en-US"/>
        </w:rPr>
        <w:t xml:space="preserve">dairy farming or </w:t>
      </w:r>
      <w:r w:rsidRPr="006336E7">
        <w:rPr>
          <w:rFonts w:eastAsia="Calibri" w:cs="Arial"/>
          <w:color w:val="222A35"/>
          <w:sz w:val="24"/>
          <w:szCs w:val="24"/>
          <w:lang w:eastAsia="en-US"/>
        </w:rPr>
        <w:t xml:space="preserve">technology. </w:t>
      </w:r>
      <w:r>
        <w:rPr>
          <w:rFonts w:eastAsia="Calibri" w:cs="Arial"/>
          <w:color w:val="222A35"/>
          <w:sz w:val="24"/>
          <w:szCs w:val="24"/>
          <w:lang w:eastAsia="en-US"/>
        </w:rPr>
        <w:t xml:space="preserve">Everyone is encouraged to be an </w:t>
      </w:r>
      <w:r w:rsidRPr="006336E7">
        <w:rPr>
          <w:rFonts w:eastAsia="Calibri" w:cs="Arial"/>
          <w:color w:val="222A35"/>
          <w:sz w:val="24"/>
          <w:szCs w:val="24"/>
          <w:lang w:eastAsia="en-US"/>
        </w:rPr>
        <w:t>advocate</w:t>
      </w:r>
      <w:r>
        <w:rPr>
          <w:rFonts w:eastAsia="Calibri" w:cs="Arial"/>
          <w:color w:val="222A35"/>
          <w:sz w:val="24"/>
          <w:szCs w:val="24"/>
          <w:lang w:eastAsia="en-US"/>
        </w:rPr>
        <w:t>,</w:t>
      </w:r>
      <w:r w:rsidRPr="006336E7">
        <w:rPr>
          <w:rFonts w:eastAsia="Calibri" w:cs="Arial"/>
          <w:color w:val="222A35"/>
          <w:sz w:val="24"/>
          <w:szCs w:val="24"/>
          <w:lang w:eastAsia="en-US"/>
        </w:rPr>
        <w:t xml:space="preserve"> and educator</w:t>
      </w:r>
      <w:r>
        <w:rPr>
          <w:rFonts w:eastAsia="Calibri" w:cs="Arial"/>
          <w:color w:val="222A35"/>
          <w:sz w:val="24"/>
          <w:szCs w:val="24"/>
          <w:lang w:eastAsia="en-US"/>
        </w:rPr>
        <w:t xml:space="preserve"> of others</w:t>
      </w:r>
      <w:r w:rsidRPr="006336E7">
        <w:rPr>
          <w:rFonts w:eastAsia="Calibri" w:cs="Arial"/>
          <w:color w:val="222A35"/>
          <w:sz w:val="24"/>
          <w:szCs w:val="24"/>
          <w:lang w:eastAsia="en-US"/>
        </w:rPr>
        <w:t xml:space="preserve">. </w:t>
      </w:r>
      <w:r>
        <w:rPr>
          <w:rFonts w:eastAsia="Calibri" w:cs="Arial"/>
          <w:color w:val="222A35"/>
          <w:sz w:val="24"/>
          <w:szCs w:val="24"/>
          <w:lang w:eastAsia="en-US"/>
        </w:rPr>
        <w:t>This is particularly important when the group has more early dairy career farmers alongside those who been dairy farming for a longer time.  A chance to mentor the next generation.</w:t>
      </w:r>
    </w:p>
    <w:p w14:paraId="30F26A35" w14:textId="65A18624"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3) Use </w:t>
      </w:r>
      <w:r>
        <w:rPr>
          <w:rFonts w:eastAsia="Calibri" w:cs="Arial"/>
          <w:b/>
          <w:bCs/>
          <w:color w:val="222A35"/>
          <w:sz w:val="24"/>
          <w:szCs w:val="24"/>
          <w:lang w:eastAsia="en-US"/>
        </w:rPr>
        <w:t>Appropriate Communication</w:t>
      </w:r>
      <w:r w:rsidRPr="006336E7">
        <w:rPr>
          <w:rFonts w:eastAsia="Calibri" w:cs="Arial"/>
          <w:b/>
          <w:bCs/>
          <w:color w:val="222A35"/>
          <w:sz w:val="24"/>
          <w:szCs w:val="24"/>
          <w:lang w:eastAsia="en-US"/>
        </w:rPr>
        <w:t xml:space="preserve">: </w:t>
      </w:r>
      <w:r w:rsidRPr="006336E7">
        <w:rPr>
          <w:rFonts w:eastAsia="Calibri" w:cs="Arial"/>
          <w:color w:val="222A35"/>
          <w:sz w:val="24"/>
          <w:szCs w:val="24"/>
          <w:lang w:eastAsia="en-US"/>
        </w:rPr>
        <w:t xml:space="preserve">This is a requirement! A virtual </w:t>
      </w:r>
      <w:r>
        <w:rPr>
          <w:rFonts w:eastAsia="Calibri" w:cs="Arial"/>
          <w:color w:val="222A35"/>
          <w:sz w:val="24"/>
          <w:szCs w:val="24"/>
          <w:lang w:eastAsia="en-US"/>
        </w:rPr>
        <w:t>program</w:t>
      </w:r>
      <w:r w:rsidRPr="006336E7">
        <w:rPr>
          <w:rFonts w:eastAsia="Calibri" w:cs="Arial"/>
          <w:color w:val="222A35"/>
          <w:sz w:val="24"/>
          <w:szCs w:val="24"/>
          <w:lang w:eastAsia="en-US"/>
        </w:rPr>
        <w:t xml:space="preserve"> is a professional environment. </w:t>
      </w:r>
      <w:r>
        <w:rPr>
          <w:rFonts w:eastAsia="Calibri" w:cs="Arial"/>
          <w:color w:val="222A35"/>
          <w:sz w:val="24"/>
          <w:szCs w:val="24"/>
          <w:lang w:eastAsia="en-US"/>
        </w:rPr>
        <w:t>Speak as you would like to be spoken to. Use language others will understand. Try to keep concise with the story you are telling, so that everyone has a moment to speak</w:t>
      </w:r>
      <w:r w:rsidRPr="006336E7">
        <w:rPr>
          <w:rFonts w:eastAsia="Calibri" w:cs="Arial"/>
          <w:color w:val="222A35"/>
          <w:sz w:val="24"/>
          <w:szCs w:val="24"/>
          <w:lang w:eastAsia="en-US"/>
        </w:rPr>
        <w:t>.</w:t>
      </w:r>
      <w:r>
        <w:rPr>
          <w:rFonts w:eastAsia="Calibri" w:cs="Arial"/>
          <w:color w:val="222A35"/>
          <w:sz w:val="24"/>
          <w:szCs w:val="24"/>
          <w:lang w:eastAsia="en-US"/>
        </w:rPr>
        <w:t xml:space="preserve"> Do not speak over others, although this can be a challenge online when there is a lag in internet speed. Use the “mute” function of the software when you are not speaking, so noise around you does not distract others. “Raise your hand” when you would like to contribute, which can be done literally or using the software function. This allows the facilitator to know you would like to </w:t>
      </w:r>
      <w:r w:rsidR="000D1175">
        <w:rPr>
          <w:rFonts w:eastAsia="Calibri" w:cs="Arial"/>
          <w:color w:val="222A35"/>
          <w:sz w:val="24"/>
          <w:szCs w:val="24"/>
          <w:lang w:eastAsia="en-US"/>
        </w:rPr>
        <w:t>contribute</w:t>
      </w:r>
      <w:r>
        <w:rPr>
          <w:rFonts w:eastAsia="Calibri" w:cs="Arial"/>
          <w:color w:val="222A35"/>
          <w:sz w:val="24"/>
          <w:szCs w:val="24"/>
          <w:lang w:eastAsia="en-US"/>
        </w:rPr>
        <w:t xml:space="preserve"> and to control who speaks when</w:t>
      </w:r>
      <w:r w:rsidR="000D1175">
        <w:rPr>
          <w:rFonts w:eastAsia="Calibri" w:cs="Arial"/>
          <w:color w:val="222A35"/>
          <w:sz w:val="24"/>
          <w:szCs w:val="24"/>
          <w:lang w:eastAsia="en-US"/>
        </w:rPr>
        <w:t>,</w:t>
      </w:r>
      <w:r>
        <w:rPr>
          <w:rFonts w:eastAsia="Calibri" w:cs="Arial"/>
          <w:color w:val="222A35"/>
          <w:sz w:val="24"/>
          <w:szCs w:val="24"/>
          <w:lang w:eastAsia="en-US"/>
        </w:rPr>
        <w:t xml:space="preserve"> for smoother group discussions. </w:t>
      </w:r>
    </w:p>
    <w:p w14:paraId="5EE13B2F" w14:textId="77777777" w:rsidR="00F80DF4" w:rsidRPr="006336E7"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4) Respect Diversity:</w:t>
      </w:r>
      <w:r w:rsidRPr="006336E7">
        <w:rPr>
          <w:rFonts w:eastAsia="Calibri" w:cs="Arial"/>
          <w:color w:val="222A35"/>
          <w:sz w:val="24"/>
          <w:szCs w:val="24"/>
          <w:lang w:eastAsia="en-US"/>
        </w:rPr>
        <w:t xml:space="preserve"> Your virtual </w:t>
      </w:r>
      <w:r>
        <w:rPr>
          <w:rFonts w:eastAsia="Calibri" w:cs="Arial"/>
          <w:color w:val="222A35"/>
          <w:sz w:val="24"/>
          <w:szCs w:val="24"/>
          <w:lang w:eastAsia="en-US"/>
        </w:rPr>
        <w:t>workshop s</w:t>
      </w:r>
      <w:r w:rsidRPr="006336E7">
        <w:rPr>
          <w:rFonts w:eastAsia="Calibri" w:cs="Arial"/>
          <w:color w:val="222A35"/>
          <w:sz w:val="24"/>
          <w:szCs w:val="24"/>
          <w:lang w:eastAsia="en-US"/>
        </w:rPr>
        <w:t>hould be, without question, a safe space for people of all races, genders, sexes, ages, sexual orientations, religions, disabilities and socioeconomic statuses. Derogatory and sarcastic comments and jokes that marginalize anyone are fundamentally unacceptable. Offensive language—or language that could be construed as offensive—should be avoided. Our ethnically rich and diverse, multi-cultural world should be highly celebrated.</w:t>
      </w:r>
    </w:p>
    <w:p w14:paraId="01A8624E" w14:textId="77777777" w:rsidR="00F80DF4" w:rsidRDefault="00F80DF4" w:rsidP="00F80DF4">
      <w:pPr>
        <w:spacing w:before="0" w:after="160" w:line="259" w:lineRule="auto"/>
        <w:rPr>
          <w:rFonts w:eastAsia="Calibri" w:cs="Arial"/>
          <w:color w:val="222A35"/>
          <w:sz w:val="24"/>
          <w:szCs w:val="24"/>
          <w:lang w:eastAsia="en-US"/>
        </w:rPr>
      </w:pPr>
      <w:r w:rsidRPr="006336E7">
        <w:rPr>
          <w:rFonts w:eastAsia="Calibri" w:cs="Arial"/>
          <w:b/>
          <w:bCs/>
          <w:color w:val="222A35"/>
          <w:sz w:val="24"/>
          <w:szCs w:val="24"/>
          <w:lang w:eastAsia="en-US"/>
        </w:rPr>
        <w:t xml:space="preserve">5) No </w:t>
      </w:r>
      <w:r>
        <w:rPr>
          <w:rFonts w:eastAsia="Calibri" w:cs="Arial"/>
          <w:b/>
          <w:bCs/>
          <w:color w:val="222A35"/>
          <w:sz w:val="24"/>
          <w:szCs w:val="24"/>
          <w:lang w:eastAsia="en-US"/>
        </w:rPr>
        <w:t>“</w:t>
      </w:r>
      <w:r w:rsidRPr="006336E7">
        <w:rPr>
          <w:rFonts w:eastAsia="Calibri" w:cs="Arial"/>
          <w:b/>
          <w:bCs/>
          <w:color w:val="222A35"/>
          <w:sz w:val="24"/>
          <w:szCs w:val="24"/>
          <w:lang w:eastAsia="en-US"/>
        </w:rPr>
        <w:t>Flaming</w:t>
      </w:r>
      <w:r>
        <w:rPr>
          <w:rFonts w:eastAsia="Calibri" w:cs="Arial"/>
          <w:b/>
          <w:bCs/>
          <w:color w:val="222A35"/>
          <w:sz w:val="24"/>
          <w:szCs w:val="24"/>
          <w:lang w:eastAsia="en-US"/>
        </w:rPr>
        <w:t>”</w:t>
      </w:r>
      <w:r w:rsidRPr="006336E7">
        <w:rPr>
          <w:rFonts w:eastAsia="Calibri" w:cs="Arial"/>
          <w:b/>
          <w:bCs/>
          <w:color w:val="222A35"/>
          <w:sz w:val="24"/>
          <w:szCs w:val="24"/>
          <w:lang w:eastAsia="en-US"/>
        </w:rPr>
        <w:t xml:space="preserve">: </w:t>
      </w:r>
      <w:r>
        <w:rPr>
          <w:rFonts w:eastAsia="Calibri" w:cs="Arial"/>
          <w:color w:val="222A35"/>
          <w:sz w:val="24"/>
          <w:szCs w:val="24"/>
          <w:lang w:eastAsia="en-US"/>
        </w:rPr>
        <w:t xml:space="preserve">In an online environment, you can feel distanced from others and people can easily misinterpret what is being said.  </w:t>
      </w:r>
      <w:r w:rsidRPr="006336E7">
        <w:rPr>
          <w:rFonts w:eastAsia="Calibri" w:cs="Arial"/>
          <w:color w:val="222A35"/>
          <w:sz w:val="24"/>
          <w:szCs w:val="24"/>
          <w:lang w:eastAsia="en-US"/>
        </w:rPr>
        <w:t xml:space="preserve">Criticism, although a central part of </w:t>
      </w:r>
      <w:r>
        <w:rPr>
          <w:rFonts w:eastAsia="Calibri" w:cs="Arial"/>
          <w:color w:val="222A35"/>
          <w:sz w:val="24"/>
          <w:szCs w:val="24"/>
          <w:lang w:eastAsia="en-US"/>
        </w:rPr>
        <w:lastRenderedPageBreak/>
        <w:t>learning</w:t>
      </w:r>
      <w:r w:rsidRPr="006336E7">
        <w:rPr>
          <w:rFonts w:eastAsia="Calibri" w:cs="Arial"/>
          <w:color w:val="222A35"/>
          <w:sz w:val="24"/>
          <w:szCs w:val="24"/>
          <w:lang w:eastAsia="en-US"/>
        </w:rPr>
        <w:t>, must be constructive, well-meaning, and well-</w:t>
      </w:r>
      <w:r>
        <w:rPr>
          <w:rFonts w:eastAsia="Calibri" w:cs="Arial"/>
          <w:color w:val="222A35"/>
          <w:sz w:val="24"/>
          <w:szCs w:val="24"/>
          <w:lang w:eastAsia="en-US"/>
        </w:rPr>
        <w:t>said</w:t>
      </w:r>
      <w:r w:rsidRPr="006336E7">
        <w:rPr>
          <w:rFonts w:eastAsia="Calibri" w:cs="Arial"/>
          <w:color w:val="222A35"/>
          <w:sz w:val="24"/>
          <w:szCs w:val="24"/>
          <w:lang w:eastAsia="en-US"/>
        </w:rPr>
        <w:t xml:space="preserve">. Rants directed at any contributor are highly unacceptable. In addition, </w:t>
      </w:r>
      <w:r>
        <w:rPr>
          <w:rFonts w:eastAsia="Calibri" w:cs="Arial"/>
          <w:color w:val="222A35"/>
          <w:sz w:val="24"/>
          <w:szCs w:val="24"/>
          <w:lang w:eastAsia="en-US"/>
        </w:rPr>
        <w:t>profanity should be not appropriate</w:t>
      </w:r>
      <w:r w:rsidRPr="006336E7">
        <w:rPr>
          <w:rFonts w:eastAsia="Calibri" w:cs="Arial"/>
          <w:color w:val="222A35"/>
          <w:sz w:val="24"/>
          <w:szCs w:val="24"/>
          <w:lang w:eastAsia="en-US"/>
        </w:rPr>
        <w:t xml:space="preserve">. </w:t>
      </w:r>
    </w:p>
    <w:p w14:paraId="4B579C9C" w14:textId="11F830F1" w:rsidR="00F80DF4" w:rsidRPr="006336E7" w:rsidRDefault="00F80DF4" w:rsidP="00F80DF4">
      <w:pPr>
        <w:spacing w:before="0" w:after="160" w:line="259" w:lineRule="auto"/>
        <w:rPr>
          <w:rFonts w:eastAsia="Calibri" w:cs="Arial"/>
          <w:color w:val="222A35"/>
          <w:sz w:val="24"/>
          <w:szCs w:val="24"/>
          <w:lang w:eastAsia="en-US"/>
        </w:rPr>
      </w:pPr>
      <w:r>
        <w:rPr>
          <w:rFonts w:eastAsia="Calibri" w:cs="Arial"/>
          <w:color w:val="222A35"/>
          <w:sz w:val="24"/>
          <w:szCs w:val="24"/>
          <w:lang w:eastAsia="en-US"/>
        </w:rPr>
        <w:t xml:space="preserve">As a group, confirm what you all consider to be appropriate engagement online during the next </w:t>
      </w:r>
      <w:r w:rsidR="00D0071C">
        <w:rPr>
          <w:rFonts w:eastAsia="Calibri" w:cs="Arial"/>
          <w:color w:val="222A35"/>
          <w:sz w:val="24"/>
          <w:szCs w:val="24"/>
          <w:lang w:eastAsia="en-US"/>
        </w:rPr>
        <w:t>5</w:t>
      </w:r>
      <w:r>
        <w:rPr>
          <w:rFonts w:eastAsia="Calibri" w:cs="Arial"/>
          <w:color w:val="222A35"/>
          <w:sz w:val="24"/>
          <w:szCs w:val="24"/>
          <w:lang w:eastAsia="en-US"/>
        </w:rPr>
        <w:t xml:space="preserve"> weeks.</w:t>
      </w:r>
    </w:p>
    <w:p w14:paraId="794E98E9" w14:textId="574D1D27" w:rsidR="00F80DF4" w:rsidRDefault="00F80DF4" w:rsidP="00187015">
      <w:pPr>
        <w:spacing w:before="0" w:after="160" w:line="259" w:lineRule="auto"/>
        <w:rPr>
          <w:rFonts w:eastAsia="Calibri" w:cs="Arial"/>
          <w:color w:val="222A35"/>
          <w:sz w:val="24"/>
          <w:szCs w:val="24"/>
          <w:lang w:eastAsia="en-US"/>
        </w:rPr>
      </w:pPr>
    </w:p>
    <w:p w14:paraId="051BF54D" w14:textId="77777777" w:rsidR="00A31825" w:rsidRPr="00740509" w:rsidRDefault="00A31825" w:rsidP="00A31825">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 xml:space="preserve">Task 2: Identify which future actions and changes are possible after a farm business analysis has been conducted using DairyBase. </w:t>
      </w:r>
    </w:p>
    <w:p w14:paraId="1C9E3B14" w14:textId="5E3DE8F6" w:rsidR="00A31825" w:rsidRPr="00740509" w:rsidRDefault="00A31825" w:rsidP="00A31825">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The facilitator will lead the discussion around farm business analysis. The discussion questions include</w:t>
      </w:r>
    </w:p>
    <w:p w14:paraId="012C2A63" w14:textId="6239107D" w:rsidR="00FC4B6B" w:rsidRPr="001A46ED" w:rsidRDefault="000A112D" w:rsidP="002B1A26">
      <w:pPr>
        <w:pStyle w:val="ListParagraph"/>
        <w:numPr>
          <w:ilvl w:val="1"/>
          <w:numId w:val="13"/>
        </w:numPr>
        <w:ind w:left="316"/>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58249" behindDoc="0" locked="0" layoutInCell="1" allowOverlap="1" wp14:anchorId="41BF2AB5" wp14:editId="3E730511">
                <wp:simplePos x="0" y="0"/>
                <wp:positionH relativeFrom="column">
                  <wp:posOffset>26035</wp:posOffset>
                </wp:positionH>
                <wp:positionV relativeFrom="paragraph">
                  <wp:posOffset>246380</wp:posOffset>
                </wp:positionV>
                <wp:extent cx="5988050" cy="17526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51294930" w14:textId="1520A17E" w:rsidR="00A967C9" w:rsidRDefault="00A96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F2AB5" id="_x0000_t202" coordsize="21600,21600" o:spt="202" path="m,l,21600r21600,l21600,xe">
                <v:stroke joinstyle="miter"/>
                <v:path gradientshapeok="t" o:connecttype="rect"/>
              </v:shapetype>
              <v:shape id="Text Box 2" o:spid="_x0000_s1026" type="#_x0000_t202" style="position:absolute;left:0;text-align:left;margin-left:2.05pt;margin-top:19.4pt;width:471.5pt;height:13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">
                <v:textbox>
                  <w:txbxContent>
                    <w:p w14:paraId="51294930" w14:textId="1520A17E" w:rsidR="00A967C9" w:rsidRDefault="00A967C9"/>
                  </w:txbxContent>
                </v:textbox>
                <w10:wrap type="square"/>
              </v:shape>
            </w:pict>
          </mc:Fallback>
        </mc:AlternateContent>
      </w:r>
      <w:r w:rsidR="00A31825" w:rsidRPr="001A46ED">
        <w:rPr>
          <w:rFonts w:eastAsia="Calibri" w:cs="Arial"/>
          <w:color w:val="222A35"/>
          <w:sz w:val="24"/>
          <w:szCs w:val="24"/>
          <w:lang w:eastAsia="en-US"/>
        </w:rPr>
        <w:t>Why would you want to analyse your or any farm business?</w:t>
      </w:r>
    </w:p>
    <w:p w14:paraId="4E800064" w14:textId="1D6FB55F" w:rsidR="00EA1BFC" w:rsidRDefault="00EA1BFC" w:rsidP="00EA1BFC">
      <w:pPr>
        <w:rPr>
          <w:rFonts w:eastAsia="Calibri" w:cs="Arial"/>
          <w:color w:val="222A35"/>
          <w:sz w:val="24"/>
          <w:szCs w:val="24"/>
          <w:lang w:eastAsia="en-US"/>
        </w:rPr>
      </w:pPr>
    </w:p>
    <w:p w14:paraId="49FC28AB" w14:textId="673B349A" w:rsidR="00A626E1" w:rsidRPr="00A626E1" w:rsidRDefault="00DC7E89" w:rsidP="002B1A26">
      <w:pPr>
        <w:pStyle w:val="ListParagraph"/>
        <w:numPr>
          <w:ilvl w:val="1"/>
          <w:numId w:val="13"/>
        </w:numPr>
        <w:ind w:left="316"/>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58250" behindDoc="0" locked="0" layoutInCell="1" allowOverlap="1" wp14:anchorId="06D77FA7" wp14:editId="46512D08">
                <wp:simplePos x="0" y="0"/>
                <wp:positionH relativeFrom="margin">
                  <wp:posOffset>9525</wp:posOffset>
                </wp:positionH>
                <wp:positionV relativeFrom="paragraph">
                  <wp:posOffset>490220</wp:posOffset>
                </wp:positionV>
                <wp:extent cx="5988050" cy="18034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8CC7917" w14:textId="77777777" w:rsidR="00CB7B1B" w:rsidRDefault="00CB7B1B" w:rsidP="00CB7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77FA7" id="_x0000_s1027" type="#_x0000_t202" style="position:absolute;left:0;text-align:left;margin-left:.75pt;margin-top:38.6pt;width:471.5pt;height:142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">
                <v:textbox>
                  <w:txbxContent>
                    <w:p w14:paraId="18CC7917" w14:textId="77777777" w:rsidR="00CB7B1B" w:rsidRDefault="00CB7B1B" w:rsidP="00CB7B1B"/>
                  </w:txbxContent>
                </v:textbox>
                <w10:wrap type="square" anchorx="margin"/>
              </v:shape>
            </w:pict>
          </mc:Fallback>
        </mc:AlternateContent>
      </w:r>
      <w:r w:rsidR="00A626E1" w:rsidRPr="00A626E1">
        <w:rPr>
          <w:rFonts w:eastAsia="Calibri" w:cs="Arial"/>
          <w:color w:val="222A35"/>
          <w:sz w:val="24"/>
          <w:szCs w:val="24"/>
          <w:lang w:eastAsia="en-US"/>
        </w:rPr>
        <w:t>With the information you draw from an analysis what decisions or actions could you take?</w:t>
      </w:r>
    </w:p>
    <w:p w14:paraId="435C9CE6" w14:textId="77777777" w:rsidR="004445D5" w:rsidRDefault="004445D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E54EB41" w14:textId="2B24BA49" w:rsidR="004445D5" w:rsidRDefault="000A112D" w:rsidP="002B1A26">
      <w:pPr>
        <w:pStyle w:val="ListParagraph"/>
        <w:numPr>
          <w:ilvl w:val="1"/>
          <w:numId w:val="13"/>
        </w:numPr>
        <w:ind w:left="284"/>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660301" behindDoc="0" locked="0" layoutInCell="1" allowOverlap="1" wp14:anchorId="1A61A517" wp14:editId="1928DD93">
                <wp:simplePos x="0" y="0"/>
                <wp:positionH relativeFrom="margin">
                  <wp:posOffset>0</wp:posOffset>
                </wp:positionH>
                <wp:positionV relativeFrom="paragraph">
                  <wp:posOffset>424180</wp:posOffset>
                </wp:positionV>
                <wp:extent cx="5988050" cy="180340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DFD277E" w14:textId="77777777" w:rsidR="004445D5" w:rsidRDefault="004445D5" w:rsidP="00444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A517" id="_x0000_s1028" type="#_x0000_t202" style="position:absolute;left:0;text-align:left;margin-left:0;margin-top:33.4pt;width:471.5pt;height:142pt;z-index:2516603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8JgIAAEw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">
                <v:textbox>
                  <w:txbxContent>
                    <w:p w14:paraId="7DFD277E" w14:textId="77777777" w:rsidR="004445D5" w:rsidRDefault="004445D5" w:rsidP="004445D5"/>
                  </w:txbxContent>
                </v:textbox>
                <w10:wrap type="square" anchorx="margin"/>
              </v:shape>
            </w:pict>
          </mc:Fallback>
        </mc:AlternateContent>
      </w:r>
      <w:r w:rsidR="004445D5" w:rsidRPr="004445D5">
        <w:rPr>
          <w:rFonts w:eastAsia="Calibri" w:cs="Arial"/>
          <w:color w:val="222A35"/>
          <w:sz w:val="24"/>
          <w:szCs w:val="24"/>
          <w:lang w:eastAsia="en-US"/>
        </w:rPr>
        <w:t>Has anyone worked with DairyBase before? How do you think using it will improve your Farm Business Analysis?</w:t>
      </w:r>
    </w:p>
    <w:p w14:paraId="315DFE9A" w14:textId="2FCB73C3" w:rsidR="004445D5" w:rsidRPr="004445D5" w:rsidRDefault="004445D5" w:rsidP="004445D5">
      <w:pPr>
        <w:pStyle w:val="ListParagraph"/>
        <w:ind w:left="284"/>
        <w:rPr>
          <w:rFonts w:eastAsia="Calibri" w:cs="Arial"/>
          <w:color w:val="222A35"/>
          <w:sz w:val="24"/>
          <w:szCs w:val="24"/>
          <w:lang w:eastAsia="en-US"/>
        </w:rPr>
      </w:pPr>
    </w:p>
    <w:p w14:paraId="3B835A97" w14:textId="77777777" w:rsidR="00001569" w:rsidRPr="00740509" w:rsidRDefault="00001569" w:rsidP="00001569">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When participating in this discussion try to use as much farm business terminology as you can, which will help you pinpoint your perspective on analysis.</w:t>
      </w:r>
    </w:p>
    <w:p w14:paraId="51E84320" w14:textId="57252F40" w:rsidR="00605EA8" w:rsidRDefault="00605EA8">
      <w:pPr>
        <w:spacing w:before="0" w:line="240" w:lineRule="auto"/>
        <w:rPr>
          <w:rFonts w:eastAsia="Calibri" w:cs="Arial"/>
          <w:color w:val="222A35"/>
          <w:sz w:val="26"/>
          <w:szCs w:val="26"/>
          <w:highlight w:val="yellow"/>
          <w:u w:val="single"/>
          <w:lang w:eastAsia="en-US"/>
        </w:rPr>
      </w:pPr>
    </w:p>
    <w:p w14:paraId="47535756" w14:textId="77777777" w:rsidR="00D60E08" w:rsidRDefault="00D60E08" w:rsidP="000F182A">
      <w:pPr>
        <w:spacing w:before="0" w:after="160" w:line="259" w:lineRule="auto"/>
        <w:rPr>
          <w:rFonts w:eastAsia="Calibri" w:cs="Arial"/>
          <w:color w:val="222A35"/>
          <w:sz w:val="26"/>
          <w:szCs w:val="26"/>
          <w:u w:val="single"/>
          <w:lang w:eastAsia="en-US"/>
        </w:rPr>
      </w:pPr>
      <w:r w:rsidRPr="00D60E08">
        <w:rPr>
          <w:rFonts w:eastAsia="Calibri" w:cs="Arial"/>
          <w:color w:val="222A35"/>
          <w:sz w:val="26"/>
          <w:szCs w:val="26"/>
          <w:u w:val="single"/>
          <w:lang w:eastAsia="en-US"/>
        </w:rPr>
        <w:t>Task 3: Identify why each view is unique and important.</w:t>
      </w:r>
    </w:p>
    <w:p w14:paraId="3E641CAC" w14:textId="77777777" w:rsidR="00A76428" w:rsidRPr="00740509" w:rsidRDefault="00A76428" w:rsidP="00A76428">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Your facilitator will revise and expand on some of the key principles around cash, tax and business efficiency views, through the following discussion questions:</w:t>
      </w:r>
    </w:p>
    <w:p w14:paraId="1C6BA153" w14:textId="3B53BF2E" w:rsidR="00EA63F1" w:rsidRPr="0075435F" w:rsidRDefault="000A112D" w:rsidP="002B1A26">
      <w:pPr>
        <w:pStyle w:val="ListParagraph"/>
        <w:numPr>
          <w:ilvl w:val="0"/>
          <w:numId w:val="14"/>
        </w:numPr>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58252" behindDoc="0" locked="0" layoutInCell="1" allowOverlap="1" wp14:anchorId="5FA6991B" wp14:editId="5277FFCF">
                <wp:simplePos x="0" y="0"/>
                <wp:positionH relativeFrom="column">
                  <wp:posOffset>0</wp:posOffset>
                </wp:positionH>
                <wp:positionV relativeFrom="paragraph">
                  <wp:posOffset>246380</wp:posOffset>
                </wp:positionV>
                <wp:extent cx="5988050" cy="17526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35E6C539" w14:textId="77777777" w:rsidR="009F7D66" w:rsidRDefault="009F7D66" w:rsidP="009F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6991B" id="_x0000_s1029" type="#_x0000_t202" style="position:absolute;left:0;text-align:left;margin-left:0;margin-top:19.4pt;width:471.5pt;height:13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IjJw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">
                <v:textbox>
                  <w:txbxContent>
                    <w:p w14:paraId="35E6C539" w14:textId="77777777" w:rsidR="009F7D66" w:rsidRDefault="009F7D66" w:rsidP="009F7D66"/>
                  </w:txbxContent>
                </v:textbox>
                <w10:wrap type="square"/>
              </v:shape>
            </w:pict>
          </mc:Fallback>
        </mc:AlternateContent>
      </w:r>
      <w:r w:rsidR="0075435F" w:rsidRPr="0075435F">
        <w:rPr>
          <w:rFonts w:eastAsia="Calibri" w:cs="Arial"/>
          <w:color w:val="222A35"/>
          <w:sz w:val="24"/>
          <w:szCs w:val="24"/>
          <w:lang w:eastAsia="en-US"/>
        </w:rPr>
        <w:t xml:space="preserve">Why are these three views (cash, tax, business efficiency) so different? </w:t>
      </w:r>
    </w:p>
    <w:p w14:paraId="6F1F1B19" w14:textId="196B100F" w:rsidR="009F7D66" w:rsidRPr="009F7D66" w:rsidRDefault="009F7D66" w:rsidP="009F7D66">
      <w:pPr>
        <w:ind w:left="360"/>
        <w:rPr>
          <w:rFonts w:eastAsia="Calibri" w:cs="Arial"/>
          <w:color w:val="222A35"/>
          <w:sz w:val="24"/>
          <w:szCs w:val="24"/>
          <w:lang w:eastAsia="en-US"/>
        </w:rPr>
      </w:pPr>
    </w:p>
    <w:p w14:paraId="4C4B296F" w14:textId="325BEFC6" w:rsidR="001B2E57" w:rsidRPr="001B2E57" w:rsidRDefault="00860497" w:rsidP="002B1A26">
      <w:pPr>
        <w:pStyle w:val="ListParagraph"/>
        <w:numPr>
          <w:ilvl w:val="0"/>
          <w:numId w:val="14"/>
        </w:numPr>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62349" behindDoc="0" locked="0" layoutInCell="1" allowOverlap="1" wp14:anchorId="249184F5" wp14:editId="55FDBE9F">
                <wp:simplePos x="0" y="0"/>
                <wp:positionH relativeFrom="column">
                  <wp:posOffset>3810</wp:posOffset>
                </wp:positionH>
                <wp:positionV relativeFrom="paragraph">
                  <wp:posOffset>300355</wp:posOffset>
                </wp:positionV>
                <wp:extent cx="5988050" cy="175260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0B50C5D9" w14:textId="77777777" w:rsidR="00860497" w:rsidRDefault="00860497" w:rsidP="00860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184F5" id="_x0000_s1030" type="#_x0000_t202" style="position:absolute;left:0;text-align:left;margin-left:.3pt;margin-top:23.65pt;width:471.5pt;height:138pt;z-index:251662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fbJwIAAEw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">
                <v:textbox>
                  <w:txbxContent>
                    <w:p w14:paraId="0B50C5D9" w14:textId="77777777" w:rsidR="00860497" w:rsidRDefault="00860497" w:rsidP="00860497"/>
                  </w:txbxContent>
                </v:textbox>
                <w10:wrap type="square"/>
              </v:shape>
            </w:pict>
          </mc:Fallback>
        </mc:AlternateContent>
      </w:r>
      <w:r w:rsidR="001B2E57" w:rsidRPr="001B2E57">
        <w:rPr>
          <w:rFonts w:eastAsia="Calibri" w:cs="Arial"/>
          <w:color w:val="222A35"/>
          <w:sz w:val="24"/>
          <w:szCs w:val="24"/>
          <w:lang w:eastAsia="en-US"/>
        </w:rPr>
        <w:t>Why do we need these three different views to understand the whole farm business?</w:t>
      </w:r>
    </w:p>
    <w:p w14:paraId="0670D7EE" w14:textId="77777777" w:rsidR="000A112D" w:rsidRDefault="000A112D">
      <w:pPr>
        <w:spacing w:before="0" w:line="240" w:lineRule="auto"/>
        <w:rPr>
          <w:rFonts w:eastAsia="Calibri" w:cs="Arial"/>
          <w:color w:val="222A35"/>
          <w:sz w:val="24"/>
          <w:szCs w:val="24"/>
          <w:u w:val="single"/>
          <w:lang w:eastAsia="en-US"/>
        </w:rPr>
      </w:pPr>
      <w:r>
        <w:rPr>
          <w:rFonts w:eastAsia="Calibri" w:cs="Arial"/>
          <w:color w:val="222A35"/>
          <w:sz w:val="24"/>
          <w:szCs w:val="24"/>
          <w:u w:val="single"/>
          <w:lang w:eastAsia="en-US"/>
        </w:rPr>
        <w:br w:type="page"/>
      </w:r>
    </w:p>
    <w:p w14:paraId="497A7ED9" w14:textId="0286BF98" w:rsidR="00860497" w:rsidRPr="00740509" w:rsidRDefault="00860497" w:rsidP="00860497">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lastRenderedPageBreak/>
        <w:t>Task 4: Understanding physical indicators</w:t>
      </w:r>
      <w:r>
        <w:rPr>
          <w:rFonts w:eastAsia="Calibri" w:cs="Arial"/>
          <w:color w:val="222A35"/>
          <w:sz w:val="24"/>
          <w:szCs w:val="24"/>
          <w:u w:val="single"/>
          <w:lang w:eastAsia="en-US"/>
        </w:rPr>
        <w:t>.</w:t>
      </w:r>
    </w:p>
    <w:p w14:paraId="7B612D96" w14:textId="77777777" w:rsidR="00860497" w:rsidRPr="00740509" w:rsidRDefault="00860497" w:rsidP="00860497">
      <w:pPr>
        <w:rPr>
          <w:rFonts w:eastAsia="Calibri" w:cs="Arial"/>
          <w:color w:val="222A35"/>
          <w:sz w:val="24"/>
          <w:szCs w:val="24"/>
          <w:lang w:eastAsia="en-US"/>
        </w:rPr>
      </w:pPr>
      <w:r w:rsidRPr="00740509">
        <w:rPr>
          <w:rFonts w:cs="Arial"/>
          <w:sz w:val="24"/>
          <w:szCs w:val="24"/>
          <w:lang w:eastAsia="en-US"/>
        </w:rPr>
        <w:t>Your facilitator will lead a discussion on understanding how to best use physical indicators. The discussion will be based on the question:</w:t>
      </w:r>
    </w:p>
    <w:p w14:paraId="5A1EBCC4" w14:textId="7A49E0A8" w:rsidR="00860497" w:rsidRPr="00740509" w:rsidRDefault="004102FD" w:rsidP="002B1A26">
      <w:pPr>
        <w:pStyle w:val="ListParagraph"/>
        <w:numPr>
          <w:ilvl w:val="1"/>
          <w:numId w:val="15"/>
        </w:numPr>
        <w:ind w:left="426"/>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58251" behindDoc="0" locked="0" layoutInCell="1" allowOverlap="1" wp14:anchorId="430F1572" wp14:editId="66B4248E">
                <wp:simplePos x="0" y="0"/>
                <wp:positionH relativeFrom="column">
                  <wp:posOffset>-28575</wp:posOffset>
                </wp:positionH>
                <wp:positionV relativeFrom="paragraph">
                  <wp:posOffset>506095</wp:posOffset>
                </wp:positionV>
                <wp:extent cx="5988050" cy="17526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495A965F" w14:textId="77777777" w:rsidR="009F7D66" w:rsidRDefault="009F7D66" w:rsidP="009F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1572" id="_x0000_s1031" type="#_x0000_t202" style="position:absolute;left:0;text-align:left;margin-left:-2.25pt;margin-top:39.85pt;width:471.5pt;height:138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BGJwIAAEw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">
                <v:textbox>
                  <w:txbxContent>
                    <w:p w14:paraId="495A965F" w14:textId="77777777" w:rsidR="009F7D66" w:rsidRDefault="009F7D66" w:rsidP="009F7D66"/>
                  </w:txbxContent>
                </v:textbox>
                <w10:wrap type="square"/>
              </v:shape>
            </w:pict>
          </mc:Fallback>
        </mc:AlternateContent>
      </w:r>
      <w:r w:rsidR="00860497" w:rsidRPr="00740509">
        <w:rPr>
          <w:rFonts w:eastAsia="Calibri" w:cs="Arial"/>
          <w:color w:val="222A35"/>
          <w:sz w:val="24"/>
          <w:szCs w:val="24"/>
          <w:lang w:eastAsia="en-US"/>
        </w:rPr>
        <w:t>If a farm chose to increase the per cow milk production, as a result what else might change on the farm?</w:t>
      </w:r>
    </w:p>
    <w:p w14:paraId="13174EA8" w14:textId="7E116EF9" w:rsidR="004102FD" w:rsidRDefault="004102FD" w:rsidP="00BA45EA">
      <w:pPr>
        <w:rPr>
          <w:rFonts w:eastAsia="Calibri" w:cs="Arial"/>
          <w:color w:val="222A35"/>
          <w:sz w:val="24"/>
          <w:szCs w:val="24"/>
          <w:lang w:eastAsia="en-US"/>
        </w:rPr>
      </w:pPr>
    </w:p>
    <w:p w14:paraId="2F371098" w14:textId="7E1EC34B" w:rsidR="004102FD" w:rsidRDefault="002974D7" w:rsidP="004102FD">
      <w:pPr>
        <w:spacing w:before="0" w:after="160" w:line="259" w:lineRule="auto"/>
        <w:rPr>
          <w:rFonts w:eastAsia="Calibri" w:cs="Arial"/>
          <w:color w:val="222A35"/>
          <w:sz w:val="26"/>
          <w:szCs w:val="26"/>
          <w:u w:val="single"/>
          <w:lang w:eastAsia="en-US"/>
        </w:rPr>
      </w:pPr>
      <w:r w:rsidRPr="002974D7">
        <w:rPr>
          <w:rFonts w:eastAsia="Calibri" w:cs="Arial"/>
          <w:color w:val="222A35"/>
          <w:sz w:val="26"/>
          <w:szCs w:val="26"/>
          <w:u w:val="single"/>
          <w:lang w:eastAsia="en-US"/>
        </w:rPr>
        <w:t>Task 5: Choosing the right indicators.</w:t>
      </w:r>
    </w:p>
    <w:p w14:paraId="606C10D7" w14:textId="38E8A910"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Read the case study presented, analyse the partial DairyBase report which can be found under the Module 1 tile in Enlight, and discuss the question below.</w:t>
      </w:r>
    </w:p>
    <w:p w14:paraId="2CCEEE02" w14:textId="77777777" w:rsidR="00486A3E" w:rsidRPr="00486A3E" w:rsidRDefault="00486A3E" w:rsidP="00486A3E">
      <w:pPr>
        <w:spacing w:before="0" w:after="160" w:line="259" w:lineRule="auto"/>
        <w:rPr>
          <w:rFonts w:eastAsia="Calibri" w:cs="Arial"/>
          <w:b/>
          <w:bCs/>
          <w:color w:val="222A35"/>
          <w:sz w:val="24"/>
          <w:szCs w:val="24"/>
          <w:lang w:eastAsia="en-US"/>
        </w:rPr>
      </w:pPr>
      <w:r w:rsidRPr="00486A3E">
        <w:rPr>
          <w:rFonts w:eastAsia="Calibri" w:cs="Arial"/>
          <w:b/>
          <w:bCs/>
          <w:color w:val="222A35"/>
          <w:sz w:val="24"/>
          <w:szCs w:val="24"/>
          <w:lang w:eastAsia="en-US"/>
        </w:rPr>
        <w:t>Case Study:</w:t>
      </w:r>
    </w:p>
    <w:p w14:paraId="198D9DC4" w14:textId="77777777"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The following case study is based on an example farm (not real a farm) in the 2018/19 financial year. An abbreviated/shortened DairyBase comparison report is provided comparing this example farm to a combined/averaged 23 other Dairy Farm Monitor Farms from the region for the same year (2018/19) and the Top 25% of these same 23 farms based on Return on Total Assets (ROTA).</w:t>
      </w:r>
    </w:p>
    <w:p w14:paraId="68EA3647" w14:textId="77777777" w:rsidR="00486A3E" w:rsidRPr="00486A3E" w:rsidRDefault="00486A3E" w:rsidP="00486A3E">
      <w:pPr>
        <w:pStyle w:val="ListParagraph"/>
        <w:spacing w:before="0" w:after="160" w:line="259" w:lineRule="auto"/>
        <w:ind w:left="360"/>
        <w:rPr>
          <w:rFonts w:eastAsia="Calibri" w:cs="Arial"/>
          <w:color w:val="222A35"/>
          <w:sz w:val="24"/>
          <w:szCs w:val="24"/>
          <w:lang w:eastAsia="en-US"/>
        </w:rPr>
      </w:pPr>
    </w:p>
    <w:p w14:paraId="048A95AE" w14:textId="7652208E" w:rsidR="00486A3E" w:rsidRPr="00486A3E" w:rsidRDefault="00486A3E" w:rsidP="00486A3E">
      <w:pPr>
        <w:spacing w:before="0" w:after="160" w:line="259" w:lineRule="auto"/>
        <w:rPr>
          <w:rFonts w:eastAsia="Calibri" w:cs="Arial"/>
          <w:color w:val="222A35"/>
          <w:sz w:val="24"/>
          <w:szCs w:val="24"/>
          <w:lang w:eastAsia="en-US"/>
        </w:rPr>
      </w:pPr>
      <w:r w:rsidRPr="00486A3E">
        <w:rPr>
          <w:rFonts w:eastAsia="Calibri" w:cs="Arial"/>
          <w:color w:val="222A35"/>
          <w:sz w:val="24"/>
          <w:szCs w:val="24"/>
          <w:lang w:eastAsia="en-US"/>
        </w:rPr>
        <w:t xml:space="preserve">The example farm is a farm that has strong focus on physical performance. This exercise is not provided to promote one system of farming over another, but for you to think about why this farms strong physical performance was not enough for it to be in the top 25% of farms in terms of profitability (e.g. Earnings Before Interest and Tax (EBIT), Return on Total Assets (ROTA), Return on Equity (ROE) and Change in Net Worth. </w:t>
      </w:r>
    </w:p>
    <w:p w14:paraId="77B7E4D8" w14:textId="77777777" w:rsidR="00486A3E" w:rsidRDefault="00486A3E">
      <w:pPr>
        <w:spacing w:before="0" w:line="240" w:lineRule="auto"/>
        <w:rPr>
          <w:rFonts w:eastAsia="Calibri" w:cs="Arial"/>
          <w:b/>
          <w:bCs/>
          <w:color w:val="222A35"/>
          <w:sz w:val="24"/>
          <w:szCs w:val="24"/>
          <w:lang w:eastAsia="en-US"/>
        </w:rPr>
      </w:pPr>
      <w:r>
        <w:rPr>
          <w:rFonts w:eastAsia="Calibri" w:cs="Arial"/>
          <w:b/>
          <w:bCs/>
          <w:color w:val="222A35"/>
          <w:sz w:val="24"/>
          <w:szCs w:val="24"/>
          <w:lang w:eastAsia="en-US"/>
        </w:rPr>
        <w:br w:type="page"/>
      </w:r>
    </w:p>
    <w:p w14:paraId="539CEDFB" w14:textId="3218AD2A" w:rsidR="00486A3E" w:rsidRPr="00486A3E" w:rsidRDefault="00486A3E" w:rsidP="00486A3E">
      <w:pPr>
        <w:spacing w:before="0" w:after="160" w:line="259" w:lineRule="auto"/>
        <w:rPr>
          <w:rFonts w:eastAsia="Calibri" w:cs="Arial"/>
          <w:b/>
          <w:bCs/>
          <w:color w:val="222A35"/>
          <w:sz w:val="24"/>
          <w:szCs w:val="24"/>
          <w:lang w:eastAsia="en-US"/>
        </w:rPr>
      </w:pPr>
      <w:r w:rsidRPr="00486A3E">
        <w:rPr>
          <w:rFonts w:eastAsia="Calibri" w:cs="Arial"/>
          <w:b/>
          <w:bCs/>
          <w:color w:val="222A35"/>
          <w:sz w:val="24"/>
          <w:szCs w:val="24"/>
          <w:lang w:eastAsia="en-US"/>
        </w:rPr>
        <w:lastRenderedPageBreak/>
        <w:t>Discussion question:</w:t>
      </w:r>
    </w:p>
    <w:p w14:paraId="16A46CED" w14:textId="756DF6A6" w:rsidR="004102FD" w:rsidRPr="00486A3E" w:rsidRDefault="00486A3E" w:rsidP="00486A3E">
      <w:pPr>
        <w:spacing w:before="0" w:after="160" w:line="259" w:lineRule="auto"/>
        <w:rPr>
          <w:rFonts w:eastAsia="Calibri" w:cs="Arial"/>
          <w:color w:val="222A35"/>
          <w:sz w:val="24"/>
          <w:szCs w:val="24"/>
          <w:lang w:eastAsia="en-US"/>
        </w:rPr>
      </w:pPr>
      <w:r w:rsidRPr="00A967C9">
        <w:rPr>
          <w:noProof/>
          <w:lang w:eastAsia="en-US"/>
        </w:rPr>
        <mc:AlternateContent>
          <mc:Choice Requires="wps">
            <w:drawing>
              <wp:anchor distT="45720" distB="45720" distL="114300" distR="114300" simplePos="0" relativeHeight="251664397" behindDoc="0" locked="0" layoutInCell="1" allowOverlap="1" wp14:anchorId="620D46ED" wp14:editId="724A36AC">
                <wp:simplePos x="0" y="0"/>
                <wp:positionH relativeFrom="column">
                  <wp:posOffset>3810</wp:posOffset>
                </wp:positionH>
                <wp:positionV relativeFrom="paragraph">
                  <wp:posOffset>528955</wp:posOffset>
                </wp:positionV>
                <wp:extent cx="5988050" cy="2581275"/>
                <wp:effectExtent l="0" t="0" r="127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2581275"/>
                        </a:xfrm>
                        <a:prstGeom prst="rect">
                          <a:avLst/>
                        </a:prstGeom>
                        <a:solidFill>
                          <a:srgbClr val="FFFFFF"/>
                        </a:solidFill>
                        <a:ln w="9525">
                          <a:solidFill>
                            <a:srgbClr val="000000"/>
                          </a:solidFill>
                          <a:miter lim="800000"/>
                          <a:headEnd/>
                          <a:tailEnd/>
                        </a:ln>
                      </wps:spPr>
                      <wps:txbx>
                        <w:txbxContent>
                          <w:p w14:paraId="7F3C830A" w14:textId="09FF6409" w:rsidR="004102FD" w:rsidRDefault="004102FD" w:rsidP="004102FD"/>
                          <w:p w14:paraId="25AD6864" w14:textId="088A83DF" w:rsidR="00486A3E" w:rsidRDefault="00486A3E" w:rsidP="004102FD"/>
                          <w:p w14:paraId="44F1B6B0" w14:textId="07FA4C04" w:rsidR="00486A3E" w:rsidRDefault="00486A3E" w:rsidP="004102FD"/>
                          <w:p w14:paraId="2842F345" w14:textId="2B7B724A" w:rsidR="00486A3E" w:rsidRDefault="00486A3E" w:rsidP="004102FD"/>
                          <w:p w14:paraId="39DC3AA7" w14:textId="50C2F43B" w:rsidR="00486A3E" w:rsidRDefault="00486A3E" w:rsidP="004102FD"/>
                          <w:p w14:paraId="622053EC" w14:textId="0D40726F" w:rsidR="00486A3E" w:rsidRDefault="00486A3E" w:rsidP="004102FD"/>
                          <w:p w14:paraId="7C72BCCD" w14:textId="58C1F251" w:rsidR="00486A3E" w:rsidRDefault="00486A3E" w:rsidP="004102FD"/>
                          <w:p w14:paraId="2379F25B" w14:textId="77777777" w:rsidR="00486A3E" w:rsidRDefault="00486A3E" w:rsidP="00410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D46ED" id="_x0000_s1032" type="#_x0000_t202" style="position:absolute;margin-left:.3pt;margin-top:41.65pt;width:471.5pt;height:203.25pt;z-index:2516643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JUJgIAAEw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">
                <v:textbox>
                  <w:txbxContent>
                    <w:p w14:paraId="7F3C830A" w14:textId="09FF6409" w:rsidR="004102FD" w:rsidRDefault="004102FD" w:rsidP="004102FD"/>
                    <w:p w14:paraId="25AD6864" w14:textId="088A83DF" w:rsidR="00486A3E" w:rsidRDefault="00486A3E" w:rsidP="004102FD"/>
                    <w:p w14:paraId="44F1B6B0" w14:textId="07FA4C04" w:rsidR="00486A3E" w:rsidRDefault="00486A3E" w:rsidP="004102FD"/>
                    <w:p w14:paraId="2842F345" w14:textId="2B7B724A" w:rsidR="00486A3E" w:rsidRDefault="00486A3E" w:rsidP="004102FD"/>
                    <w:p w14:paraId="39DC3AA7" w14:textId="50C2F43B" w:rsidR="00486A3E" w:rsidRDefault="00486A3E" w:rsidP="004102FD"/>
                    <w:p w14:paraId="622053EC" w14:textId="0D40726F" w:rsidR="00486A3E" w:rsidRDefault="00486A3E" w:rsidP="004102FD"/>
                    <w:p w14:paraId="7C72BCCD" w14:textId="58C1F251" w:rsidR="00486A3E" w:rsidRDefault="00486A3E" w:rsidP="004102FD"/>
                    <w:p w14:paraId="2379F25B" w14:textId="77777777" w:rsidR="00486A3E" w:rsidRDefault="00486A3E" w:rsidP="004102FD"/>
                  </w:txbxContent>
                </v:textbox>
                <w10:wrap type="square"/>
              </v:shape>
            </w:pict>
          </mc:Fallback>
        </mc:AlternateContent>
      </w:r>
      <w:r w:rsidRPr="00486A3E">
        <w:rPr>
          <w:rFonts w:eastAsia="Calibri" w:cs="Arial"/>
          <w:color w:val="222A35"/>
          <w:sz w:val="24"/>
          <w:szCs w:val="24"/>
          <w:lang w:eastAsia="en-US"/>
        </w:rPr>
        <w:t>What are three possible explanations of why this business may not be converting the strong physical performance into strong financial performance?</w:t>
      </w:r>
    </w:p>
    <w:p w14:paraId="1408C855" w14:textId="5EFC2409" w:rsidR="003A6C7B" w:rsidRDefault="003A6C7B" w:rsidP="00486A3E">
      <w:pPr>
        <w:spacing w:before="0" w:line="240" w:lineRule="auto"/>
        <w:rPr>
          <w:rFonts w:eastAsia="Calibri" w:cs="Arial"/>
          <w:color w:val="222A35"/>
          <w:sz w:val="24"/>
          <w:szCs w:val="24"/>
          <w:lang w:eastAsia="en-US"/>
        </w:rPr>
      </w:pPr>
    </w:p>
    <w:p w14:paraId="172EA5FC" w14:textId="73A281F2" w:rsidR="003A6C7B" w:rsidRDefault="003A6C7B" w:rsidP="003A6C7B">
      <w:pPr>
        <w:rPr>
          <w:rFonts w:eastAsia="Calibri" w:cs="Arial"/>
          <w:color w:val="222A35"/>
          <w:sz w:val="24"/>
          <w:szCs w:val="24"/>
          <w:lang w:eastAsia="en-US"/>
        </w:rPr>
      </w:pPr>
    </w:p>
    <w:p w14:paraId="5DDC3B88" w14:textId="68AA9B8F" w:rsidR="003A6C7B" w:rsidRPr="00740509" w:rsidRDefault="000030D9" w:rsidP="003A6C7B">
      <w:pPr>
        <w:spacing w:before="0" w:after="160" w:line="259" w:lineRule="auto"/>
        <w:rPr>
          <w:rFonts w:eastAsia="Calibri" w:cs="Arial"/>
          <w:color w:val="222A35"/>
          <w:sz w:val="24"/>
          <w:szCs w:val="24"/>
          <w:u w:val="single"/>
          <w:lang w:eastAsia="en-US"/>
        </w:rPr>
      </w:pPr>
      <w:bookmarkStart w:id="11" w:name="_Hlk69896188"/>
      <w:r w:rsidRPr="000030D9">
        <w:rPr>
          <w:rFonts w:eastAsia="Calibri" w:cs="Arial"/>
          <w:color w:val="222A35"/>
          <w:sz w:val="24"/>
          <w:szCs w:val="24"/>
          <w:u w:val="single"/>
          <w:lang w:eastAsia="en-US"/>
        </w:rPr>
        <w:t>Task 6: Understanding indicators that are in ratio.</w:t>
      </w:r>
    </w:p>
    <w:p w14:paraId="63B074D7" w14:textId="62C3297C" w:rsidR="006F6843" w:rsidRDefault="006F6843" w:rsidP="003A6C7B">
      <w:pPr>
        <w:spacing w:before="0" w:after="160" w:line="259" w:lineRule="auto"/>
        <w:rPr>
          <w:rFonts w:eastAsia="Calibri" w:cs="Arial"/>
          <w:color w:val="222A35"/>
          <w:sz w:val="24"/>
          <w:szCs w:val="24"/>
          <w:lang w:eastAsia="en-US"/>
        </w:rPr>
      </w:pPr>
      <w:r w:rsidRPr="006F6843">
        <w:rPr>
          <w:rFonts w:eastAsia="Calibri" w:cs="Arial"/>
          <w:color w:val="222A35"/>
          <w:sz w:val="24"/>
          <w:szCs w:val="24"/>
          <w:lang w:eastAsia="en-US"/>
        </w:rPr>
        <w:t>Your facilitator will briefly revise material presented in the online module and then you can contribute to the topic by participating in the discussion, which will be based around this question:</w:t>
      </w:r>
    </w:p>
    <w:p w14:paraId="377A557C" w14:textId="72242275" w:rsidR="003A6C7B" w:rsidRPr="003F504F" w:rsidRDefault="000A112D" w:rsidP="001B38C1">
      <w:pPr>
        <w:pStyle w:val="ListParagraph"/>
        <w:numPr>
          <w:ilvl w:val="1"/>
          <w:numId w:val="17"/>
        </w:numPr>
        <w:ind w:left="284"/>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69517" behindDoc="0" locked="0" layoutInCell="1" allowOverlap="1" wp14:anchorId="467CBC74" wp14:editId="71441AD9">
                <wp:simplePos x="0" y="0"/>
                <wp:positionH relativeFrom="column">
                  <wp:posOffset>-40640</wp:posOffset>
                </wp:positionH>
                <wp:positionV relativeFrom="paragraph">
                  <wp:posOffset>236855</wp:posOffset>
                </wp:positionV>
                <wp:extent cx="5988050" cy="175260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2FFA11C3"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CBC74" id="_x0000_s1033" type="#_x0000_t202" style="position:absolute;left:0;text-align:left;margin-left:-3.2pt;margin-top:18.65pt;width:471.5pt;height:138pt;z-index:2516695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qJwIAAE0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">
                <v:textbox>
                  <w:txbxContent>
                    <w:p w14:paraId="2FFA11C3" w14:textId="77777777" w:rsidR="003A6C7B" w:rsidRDefault="003A6C7B" w:rsidP="003A6C7B"/>
                  </w:txbxContent>
                </v:textbox>
                <w10:wrap type="square"/>
              </v:shape>
            </w:pict>
          </mc:Fallback>
        </mc:AlternateContent>
      </w:r>
      <w:r w:rsidR="003F504F" w:rsidRPr="003F504F">
        <w:rPr>
          <w:rFonts w:eastAsia="Calibri" w:cs="Arial"/>
          <w:color w:val="222A35"/>
          <w:sz w:val="24"/>
          <w:szCs w:val="24"/>
          <w:lang w:eastAsia="en-US"/>
        </w:rPr>
        <w:t>Why would you measure feed costs as “feed costs per kg of MS”?</w:t>
      </w:r>
    </w:p>
    <w:bookmarkEnd w:id="11"/>
    <w:p w14:paraId="6B2E4B8A" w14:textId="77777777" w:rsidR="003A6C7B" w:rsidRDefault="003A6C7B" w:rsidP="003A6C7B">
      <w:pPr>
        <w:rPr>
          <w:rFonts w:eastAsia="Calibri" w:cs="Arial"/>
          <w:color w:val="222A35"/>
          <w:sz w:val="24"/>
          <w:szCs w:val="24"/>
          <w:lang w:eastAsia="en-US"/>
        </w:rPr>
      </w:pPr>
    </w:p>
    <w:p w14:paraId="645D04B4" w14:textId="52638459" w:rsidR="006C091D" w:rsidRPr="006C091D" w:rsidRDefault="003A6C7B" w:rsidP="002B1A26">
      <w:pPr>
        <w:pStyle w:val="ListParagraph"/>
        <w:numPr>
          <w:ilvl w:val="1"/>
          <w:numId w:val="17"/>
        </w:numPr>
        <w:ind w:left="284"/>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670541" behindDoc="0" locked="0" layoutInCell="1" allowOverlap="1" wp14:anchorId="277179EA" wp14:editId="2D8D1656">
                <wp:simplePos x="0" y="0"/>
                <wp:positionH relativeFrom="margin">
                  <wp:posOffset>-47625</wp:posOffset>
                </wp:positionH>
                <wp:positionV relativeFrom="paragraph">
                  <wp:posOffset>490220</wp:posOffset>
                </wp:positionV>
                <wp:extent cx="5988050" cy="180340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788381D"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179EA" id="_x0000_s1034" type="#_x0000_t202" style="position:absolute;left:0;text-align:left;margin-left:-3.75pt;margin-top:38.6pt;width:471.5pt;height:142pt;z-index:2516705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">
                <v:textbox>
                  <w:txbxContent>
                    <w:p w14:paraId="2788381D" w14:textId="77777777" w:rsidR="003A6C7B" w:rsidRDefault="003A6C7B" w:rsidP="003A6C7B"/>
                  </w:txbxContent>
                </v:textbox>
                <w10:wrap type="square" anchorx="margin"/>
              </v:shape>
            </w:pict>
          </mc:Fallback>
        </mc:AlternateContent>
      </w:r>
      <w:r w:rsidR="006C091D" w:rsidRPr="006C091D">
        <w:rPr>
          <w:rFonts w:eastAsia="Calibri" w:cs="Arial"/>
          <w:color w:val="222A35"/>
          <w:sz w:val="24"/>
          <w:szCs w:val="24"/>
          <w:lang w:eastAsia="en-US"/>
        </w:rPr>
        <w:t>Why might someone be more interested in labour costs “per kg of MS” instead of per cow?</w:t>
      </w:r>
    </w:p>
    <w:p w14:paraId="6A14D0A3" w14:textId="5F8A5B02" w:rsidR="003A6C7B" w:rsidRPr="00A626E1" w:rsidRDefault="003A6C7B" w:rsidP="006C091D">
      <w:pPr>
        <w:pStyle w:val="ListParagraph"/>
        <w:ind w:left="316"/>
        <w:rPr>
          <w:rFonts w:eastAsia="Calibri" w:cs="Arial"/>
          <w:color w:val="222A35"/>
          <w:sz w:val="24"/>
          <w:szCs w:val="24"/>
          <w:lang w:eastAsia="en-US"/>
        </w:rPr>
      </w:pPr>
    </w:p>
    <w:p w14:paraId="594CF746" w14:textId="3BA9BBC2" w:rsidR="003A6C7B" w:rsidRPr="00BE72DB" w:rsidRDefault="000A112D" w:rsidP="002B1A26">
      <w:pPr>
        <w:pStyle w:val="ListParagraph"/>
        <w:numPr>
          <w:ilvl w:val="1"/>
          <w:numId w:val="17"/>
        </w:numPr>
        <w:ind w:left="284"/>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1565" behindDoc="0" locked="0" layoutInCell="1" allowOverlap="1" wp14:anchorId="1A9C5D97" wp14:editId="3FFC7B97">
                <wp:simplePos x="0" y="0"/>
                <wp:positionH relativeFrom="margin">
                  <wp:posOffset>0</wp:posOffset>
                </wp:positionH>
                <wp:positionV relativeFrom="paragraph">
                  <wp:posOffset>424815</wp:posOffset>
                </wp:positionV>
                <wp:extent cx="5988050" cy="1803400"/>
                <wp:effectExtent l="0" t="0" r="127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FDD74F2" w14:textId="77777777" w:rsidR="003A6C7B" w:rsidRDefault="003A6C7B" w:rsidP="003A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5D97" id="_x0000_s1035" type="#_x0000_t202" style="position:absolute;left:0;text-align:left;margin-left:0;margin-top:33.45pt;width:471.5pt;height:142pt;z-index:2516715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">
                <v:textbox>
                  <w:txbxContent>
                    <w:p w14:paraId="2FDD74F2" w14:textId="77777777" w:rsidR="003A6C7B" w:rsidRDefault="003A6C7B" w:rsidP="003A6C7B"/>
                  </w:txbxContent>
                </v:textbox>
                <w10:wrap type="square" anchorx="margin"/>
              </v:shape>
            </w:pict>
          </mc:Fallback>
        </mc:AlternateContent>
      </w:r>
      <w:r w:rsidR="00BE72DB" w:rsidRPr="00BE72DB">
        <w:rPr>
          <w:rFonts w:eastAsia="Calibri" w:cs="Arial"/>
          <w:color w:val="222A35"/>
          <w:sz w:val="24"/>
          <w:szCs w:val="24"/>
          <w:lang w:eastAsia="en-US"/>
        </w:rPr>
        <w:t>Why would someone want to know the farms EBIT as “EBIT per Kg of MS” instead of just the total EBIT?</w:t>
      </w:r>
    </w:p>
    <w:p w14:paraId="78B7109E" w14:textId="442E34BB" w:rsidR="003A6C7B" w:rsidRPr="004445D5" w:rsidRDefault="003A6C7B" w:rsidP="003A6C7B">
      <w:pPr>
        <w:pStyle w:val="ListParagraph"/>
        <w:ind w:left="284"/>
        <w:rPr>
          <w:rFonts w:eastAsia="Calibri" w:cs="Arial"/>
          <w:color w:val="222A35"/>
          <w:sz w:val="24"/>
          <w:szCs w:val="24"/>
          <w:lang w:eastAsia="en-US"/>
        </w:rPr>
      </w:pPr>
    </w:p>
    <w:p w14:paraId="5CB00BE4" w14:textId="3D85940A" w:rsidR="00634703" w:rsidRPr="00740509" w:rsidRDefault="00FA2407" w:rsidP="00634703">
      <w:pPr>
        <w:spacing w:before="0" w:after="160" w:line="259" w:lineRule="auto"/>
        <w:rPr>
          <w:rFonts w:eastAsia="Calibri" w:cs="Arial"/>
          <w:color w:val="222A35"/>
          <w:sz w:val="24"/>
          <w:szCs w:val="24"/>
          <w:u w:val="single"/>
          <w:lang w:eastAsia="en-US"/>
        </w:rPr>
      </w:pPr>
      <w:r>
        <w:rPr>
          <w:rFonts w:eastAsia="Calibri" w:cs="Arial"/>
          <w:color w:val="222A35"/>
          <w:sz w:val="24"/>
          <w:szCs w:val="24"/>
          <w:u w:val="single"/>
          <w:lang w:eastAsia="en-US"/>
        </w:rPr>
        <w:t>Task</w:t>
      </w:r>
      <w:r w:rsidRPr="00FA2407">
        <w:rPr>
          <w:rFonts w:eastAsia="Calibri" w:cs="Arial"/>
          <w:color w:val="222A35"/>
          <w:sz w:val="24"/>
          <w:szCs w:val="24"/>
          <w:u w:val="single"/>
          <w:lang w:eastAsia="en-US"/>
        </w:rPr>
        <w:t xml:space="preserve"> 7: Difference between associative and causation.</w:t>
      </w:r>
    </w:p>
    <w:p w14:paraId="68C51280" w14:textId="2928406D" w:rsidR="00634703" w:rsidRDefault="00A31923" w:rsidP="00634703">
      <w:pPr>
        <w:spacing w:before="0" w:after="160" w:line="259" w:lineRule="auto"/>
        <w:rPr>
          <w:rFonts w:eastAsia="Calibri" w:cs="Arial"/>
          <w:color w:val="222A35"/>
          <w:sz w:val="24"/>
          <w:szCs w:val="24"/>
          <w:lang w:eastAsia="en-US"/>
        </w:rPr>
      </w:pPr>
      <w:r w:rsidRPr="00A31923">
        <w:rPr>
          <w:rFonts w:eastAsia="Calibri" w:cs="Arial"/>
          <w:color w:val="222A35"/>
          <w:sz w:val="24"/>
          <w:szCs w:val="24"/>
          <w:lang w:eastAsia="en-US"/>
        </w:rPr>
        <w:t>Your facilitator will briefly revise material presented in the online module and then you can contribute to the topic by participating in the discussion, which will be based around the question:</w:t>
      </w:r>
    </w:p>
    <w:p w14:paraId="50592107" w14:textId="3FB2BA0C" w:rsidR="00FC443E" w:rsidRPr="001B38C1" w:rsidRDefault="000A112D" w:rsidP="001B38C1">
      <w:pPr>
        <w:pStyle w:val="ListParagraph"/>
        <w:numPr>
          <w:ilvl w:val="0"/>
          <w:numId w:val="40"/>
        </w:numPr>
        <w:tabs>
          <w:tab w:val="clear" w:pos="720"/>
        </w:tabs>
        <w:rPr>
          <w:rFonts w:eastAsia="Calibri" w:cs="Arial"/>
          <w:color w:val="222A35"/>
          <w:sz w:val="24"/>
          <w:szCs w:val="24"/>
          <w:lang w:eastAsia="en-US"/>
        </w:rPr>
      </w:pPr>
      <w:r w:rsidRPr="005A7FA6">
        <w:rPr>
          <w:noProof/>
          <w:highlight w:val="yellow"/>
          <w:lang w:eastAsia="en-US"/>
        </w:rPr>
        <mc:AlternateContent>
          <mc:Choice Requires="wps">
            <w:drawing>
              <wp:anchor distT="45720" distB="45720" distL="114300" distR="114300" simplePos="0" relativeHeight="251675661" behindDoc="0" locked="0" layoutInCell="1" allowOverlap="1" wp14:anchorId="6A44937C" wp14:editId="40CEC895">
                <wp:simplePos x="0" y="0"/>
                <wp:positionH relativeFrom="column">
                  <wp:posOffset>6985</wp:posOffset>
                </wp:positionH>
                <wp:positionV relativeFrom="paragraph">
                  <wp:posOffset>591820</wp:posOffset>
                </wp:positionV>
                <wp:extent cx="5988050" cy="175260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52600"/>
                        </a:xfrm>
                        <a:prstGeom prst="rect">
                          <a:avLst/>
                        </a:prstGeom>
                        <a:solidFill>
                          <a:srgbClr val="FFFFFF"/>
                        </a:solidFill>
                        <a:ln w="9525">
                          <a:solidFill>
                            <a:srgbClr val="000000"/>
                          </a:solidFill>
                          <a:miter lim="800000"/>
                          <a:headEnd/>
                          <a:tailEnd/>
                        </a:ln>
                      </wps:spPr>
                      <wps:txbx>
                        <w:txbxContent>
                          <w:p w14:paraId="22213B78" w14:textId="77777777" w:rsidR="00634703" w:rsidRDefault="00634703" w:rsidP="00634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4937C" id="_x0000_s1036" type="#_x0000_t202" style="position:absolute;left:0;text-align:left;margin-left:.55pt;margin-top:46.6pt;width:471.5pt;height:138pt;z-index:2516756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5UJgIAAE4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">
                <v:textbox>
                  <w:txbxContent>
                    <w:p w14:paraId="22213B78" w14:textId="77777777" w:rsidR="00634703" w:rsidRDefault="00634703" w:rsidP="00634703"/>
                  </w:txbxContent>
                </v:textbox>
                <w10:wrap type="square"/>
              </v:shape>
            </w:pict>
          </mc:Fallback>
        </mc:AlternateContent>
      </w:r>
      <w:r w:rsidR="00FC443E" w:rsidRPr="001B38C1">
        <w:rPr>
          <w:rFonts w:eastAsia="Calibri" w:cs="Arial"/>
          <w:color w:val="222A35"/>
          <w:sz w:val="24"/>
          <w:szCs w:val="24"/>
          <w:lang w:eastAsia="en-US"/>
        </w:rPr>
        <w:t>If the top 25% most profitable farms from the south west dairy farm monitor report all had higher than average feed costs per kg of MS, why might it not be appropriate to tell all the other farms to spend more on their feed?</w:t>
      </w:r>
    </w:p>
    <w:p w14:paraId="6B63AF2F" w14:textId="02B39DA0" w:rsidR="00634703" w:rsidRPr="00FC443E" w:rsidRDefault="00634703" w:rsidP="00FC443E">
      <w:pPr>
        <w:rPr>
          <w:rFonts w:eastAsia="Calibri" w:cs="Arial"/>
          <w:color w:val="222A35"/>
          <w:sz w:val="24"/>
          <w:szCs w:val="24"/>
          <w:lang w:eastAsia="en-US"/>
        </w:rPr>
      </w:pPr>
    </w:p>
    <w:p w14:paraId="0F2D9C07" w14:textId="44DFC88C" w:rsidR="003A3C5D" w:rsidRDefault="003A3C5D">
      <w:pPr>
        <w:spacing w:before="0" w:line="240" w:lineRule="auto"/>
        <w:rPr>
          <w:rFonts w:cs="Arial"/>
          <w:highlight w:val="yellow"/>
        </w:rPr>
      </w:pPr>
      <w:r>
        <w:rPr>
          <w:rFonts w:cs="Arial"/>
          <w:highlight w:val="yellow"/>
        </w:rPr>
        <w:br w:type="page"/>
      </w:r>
    </w:p>
    <w:p w14:paraId="581D8337" w14:textId="77777777" w:rsidR="003A3C5D" w:rsidRPr="00F754B7" w:rsidRDefault="003A3C5D" w:rsidP="003A3C5D">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3A3C5D" w:rsidRPr="00F754B7" w14:paraId="756DC324" w14:textId="77777777" w:rsidTr="002C6269">
        <w:tc>
          <w:tcPr>
            <w:tcW w:w="9305" w:type="dxa"/>
            <w:shd w:val="clear" w:color="auto" w:fill="123663" w:themeFill="text1" w:themeFillTint="E6"/>
          </w:tcPr>
          <w:p w14:paraId="63C77203" w14:textId="77777777" w:rsidR="003A3C5D" w:rsidRPr="00F754B7" w:rsidRDefault="003A3C5D" w:rsidP="002C6269">
            <w:pPr>
              <w:pStyle w:val="Heading1"/>
              <w:outlineLvl w:val="0"/>
              <w:rPr>
                <w:highlight w:val="yellow"/>
              </w:rPr>
            </w:pPr>
            <w:bookmarkStart w:id="12" w:name="_Toc69814841"/>
            <w:bookmarkStart w:id="13" w:name="_Toc70536376"/>
            <w:r w:rsidRPr="002E2241">
              <w:t xml:space="preserve">Online Workshop </w:t>
            </w:r>
            <w:r>
              <w:t>2</w:t>
            </w:r>
            <w:r w:rsidRPr="002E2241">
              <w:t xml:space="preserve">: </w:t>
            </w:r>
            <w:r>
              <w:t>Foundation Principles</w:t>
            </w:r>
            <w:r w:rsidRPr="00212A74">
              <w:t xml:space="preserve"> Learner Guide content</w:t>
            </w:r>
            <w:bookmarkEnd w:id="12"/>
            <w:bookmarkEnd w:id="13"/>
          </w:p>
        </w:tc>
      </w:tr>
    </w:tbl>
    <w:p w14:paraId="0EE4250E" w14:textId="77777777" w:rsidR="003A3C5D" w:rsidRPr="00F754B7" w:rsidRDefault="003A3C5D" w:rsidP="003A3C5D">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3A3C5D" w:rsidRPr="00F754B7" w14:paraId="5FFFAF2B" w14:textId="77777777" w:rsidTr="002C6269">
        <w:tc>
          <w:tcPr>
            <w:tcW w:w="9351" w:type="dxa"/>
            <w:shd w:val="clear" w:color="auto" w:fill="1F3864"/>
          </w:tcPr>
          <w:p w14:paraId="616E4FFE" w14:textId="77777777" w:rsidR="003A3C5D" w:rsidRPr="00212A74" w:rsidRDefault="003A3C5D" w:rsidP="002C6269">
            <w:pPr>
              <w:spacing w:after="120" w:line="240" w:lineRule="auto"/>
              <w:ind w:left="34" w:firstLine="176"/>
              <w:jc w:val="center"/>
              <w:rPr>
                <w:rFonts w:ascii="Arial" w:hAnsi="Arial" w:cs="Arial"/>
                <w:b/>
                <w:bCs/>
                <w:color w:val="FFFFFF"/>
                <w:sz w:val="24"/>
                <w:szCs w:val="24"/>
              </w:rPr>
            </w:pPr>
            <w:r w:rsidRPr="00212A74">
              <w:rPr>
                <w:rFonts w:ascii="Arial" w:hAnsi="Arial" w:cs="Arial"/>
                <w:b/>
                <w:bCs/>
                <w:color w:val="FFFFFF"/>
                <w:sz w:val="24"/>
                <w:szCs w:val="24"/>
              </w:rPr>
              <w:t>Recommended Resources</w:t>
            </w:r>
          </w:p>
        </w:tc>
      </w:tr>
      <w:tr w:rsidR="003A3C5D" w:rsidRPr="00F754B7" w14:paraId="0672014C" w14:textId="77777777" w:rsidTr="002C6269">
        <w:tc>
          <w:tcPr>
            <w:tcW w:w="9351" w:type="dxa"/>
          </w:tcPr>
          <w:p w14:paraId="6EEFF409" w14:textId="77777777" w:rsidR="003A3C5D" w:rsidRPr="00212A74" w:rsidRDefault="003A3C5D" w:rsidP="002C6269">
            <w:pPr>
              <w:spacing w:after="120" w:line="240" w:lineRule="auto"/>
              <w:rPr>
                <w:rFonts w:ascii="Arial" w:hAnsi="Arial" w:cs="Arial"/>
                <w:color w:val="222A35"/>
                <w:sz w:val="24"/>
                <w:szCs w:val="24"/>
              </w:rPr>
            </w:pPr>
            <w:r w:rsidRPr="00212A74">
              <w:rPr>
                <w:rFonts w:ascii="Arial" w:hAnsi="Arial" w:cs="Arial"/>
                <w:color w:val="222A35"/>
                <w:sz w:val="24"/>
                <w:szCs w:val="24"/>
              </w:rPr>
              <w:t xml:space="preserve">The online module for Dairy Farm Business Analysis </w:t>
            </w:r>
            <w:hyperlink r:id="rId28" w:history="1">
              <w:r w:rsidRPr="00212A74">
                <w:rPr>
                  <w:rStyle w:val="Hyperlink"/>
                  <w:rFonts w:ascii="Arial" w:hAnsi="Arial" w:cs="Arial"/>
                  <w:sz w:val="24"/>
                  <w:szCs w:val="24"/>
                </w:rPr>
                <w:t>https://enlight.dairyaustralia.com.au/</w:t>
              </w:r>
            </w:hyperlink>
            <w:r w:rsidRPr="00212A74">
              <w:rPr>
                <w:rFonts w:ascii="Arial" w:hAnsi="Arial" w:cs="Arial"/>
                <w:color w:val="222A35"/>
                <w:sz w:val="24"/>
                <w:szCs w:val="24"/>
              </w:rPr>
              <w:t xml:space="preserve"> </w:t>
            </w:r>
          </w:p>
        </w:tc>
      </w:tr>
    </w:tbl>
    <w:p w14:paraId="5EA8762E" w14:textId="77777777" w:rsidR="003A3C5D" w:rsidRPr="00F754B7" w:rsidRDefault="003A3C5D" w:rsidP="003A3C5D">
      <w:pPr>
        <w:spacing w:before="0" w:after="160" w:line="259" w:lineRule="auto"/>
        <w:rPr>
          <w:rFonts w:eastAsia="Calibri" w:cs="Arial"/>
          <w:b/>
          <w:bCs/>
          <w:color w:val="222A35"/>
          <w:sz w:val="26"/>
          <w:szCs w:val="26"/>
          <w:highlight w:val="yellow"/>
          <w:lang w:eastAsia="en-US"/>
        </w:rPr>
      </w:pPr>
    </w:p>
    <w:p w14:paraId="7FCABE0A" w14:textId="77777777" w:rsidR="003A3C5D" w:rsidRPr="00212A74" w:rsidRDefault="003A3C5D" w:rsidP="003A3C5D">
      <w:pPr>
        <w:spacing w:before="0" w:after="160" w:line="259" w:lineRule="auto"/>
        <w:rPr>
          <w:rFonts w:eastAsia="Calibri" w:cs="Arial"/>
          <w:b/>
          <w:bCs/>
          <w:color w:val="222A35"/>
          <w:sz w:val="24"/>
          <w:szCs w:val="24"/>
          <w:lang w:eastAsia="en-US"/>
        </w:rPr>
      </w:pPr>
      <w:r w:rsidRPr="00212A74">
        <w:rPr>
          <w:rFonts w:eastAsia="Calibri" w:cs="Arial"/>
          <w:b/>
          <w:bCs/>
          <w:color w:val="222A35"/>
          <w:sz w:val="24"/>
          <w:szCs w:val="24"/>
          <w:lang w:eastAsia="en-US"/>
        </w:rPr>
        <w:t>Prior to Workshop</w:t>
      </w:r>
    </w:p>
    <w:p w14:paraId="1FE98517" w14:textId="77777777" w:rsidR="003A3C5D" w:rsidRPr="00212A74" w:rsidRDefault="003A3C5D" w:rsidP="003A3C5D">
      <w:pPr>
        <w:spacing w:before="0" w:after="160" w:line="259" w:lineRule="auto"/>
        <w:rPr>
          <w:rFonts w:eastAsia="Calibri" w:cs="Arial"/>
          <w:color w:val="222A35"/>
          <w:sz w:val="24"/>
          <w:szCs w:val="24"/>
          <w:lang w:eastAsia="en-US"/>
        </w:rPr>
      </w:pPr>
      <w:r w:rsidRPr="00212A74">
        <w:rPr>
          <w:rFonts w:eastAsia="Calibri" w:cs="Arial"/>
          <w:color w:val="222A35"/>
          <w:sz w:val="24"/>
          <w:szCs w:val="24"/>
          <w:lang w:eastAsia="en-US"/>
        </w:rPr>
        <w:t xml:space="preserve">Prior to attending the workshop, please complete the Enlight Module: Foundation Principles located in the Dairy Farm Business Analysis Online Program in the </w:t>
      </w:r>
      <w:r w:rsidRPr="00212A74">
        <w:rPr>
          <w:rFonts w:eastAsia="Calibri" w:cs="Arial"/>
          <w:i/>
          <w:iCs/>
          <w:color w:val="222A35"/>
          <w:sz w:val="24"/>
          <w:szCs w:val="24"/>
          <w:lang w:eastAsia="en-US"/>
        </w:rPr>
        <w:t>MyEnlight</w:t>
      </w:r>
      <w:r w:rsidRPr="00212A74">
        <w:rPr>
          <w:rFonts w:eastAsia="Calibri" w:cs="Arial"/>
          <w:color w:val="222A35"/>
          <w:sz w:val="24"/>
          <w:szCs w:val="24"/>
          <w:lang w:eastAsia="en-US"/>
        </w:rPr>
        <w:t xml:space="preserve"> dashboard.</w:t>
      </w:r>
    </w:p>
    <w:p w14:paraId="5CA375C8" w14:textId="77777777" w:rsidR="003A3C5D" w:rsidRPr="00212A74" w:rsidRDefault="003A3C5D" w:rsidP="003A3C5D">
      <w:pPr>
        <w:spacing w:before="0" w:after="160" w:line="259" w:lineRule="auto"/>
        <w:rPr>
          <w:rFonts w:eastAsia="Calibri" w:cs="Arial"/>
          <w:color w:val="222A35"/>
          <w:sz w:val="24"/>
          <w:szCs w:val="24"/>
          <w:lang w:eastAsia="en-US"/>
        </w:rPr>
      </w:pPr>
      <w:r w:rsidRPr="00212A74">
        <w:rPr>
          <w:rFonts w:eastAsia="Calibri" w:cs="Arial"/>
          <w:color w:val="222A35"/>
          <w:sz w:val="24"/>
          <w:szCs w:val="24"/>
          <w:lang w:eastAsia="en-US"/>
        </w:rPr>
        <w:t xml:space="preserve">There are several online activities to be completed which will help you grasp the material being presented. </w:t>
      </w:r>
    </w:p>
    <w:p w14:paraId="05EA5CDD" w14:textId="77777777" w:rsidR="003A3C5D" w:rsidRPr="00F754B7" w:rsidRDefault="003A3C5D" w:rsidP="003A3C5D">
      <w:pPr>
        <w:spacing w:before="0" w:after="160" w:line="259" w:lineRule="auto"/>
        <w:rPr>
          <w:rFonts w:eastAsia="Calibri" w:cs="Arial"/>
          <w:color w:val="222A35"/>
          <w:sz w:val="24"/>
          <w:szCs w:val="24"/>
          <w:highlight w:val="yellow"/>
          <w:lang w:eastAsia="en-US"/>
        </w:rPr>
      </w:pPr>
    </w:p>
    <w:p w14:paraId="0AF950A5" w14:textId="42436F65" w:rsidR="003A3C5D" w:rsidRPr="00E150AF" w:rsidRDefault="003A3C5D" w:rsidP="003A3C5D">
      <w:pPr>
        <w:spacing w:before="0" w:after="160" w:line="259" w:lineRule="auto"/>
        <w:rPr>
          <w:rFonts w:eastAsia="Calibri" w:cs="Arial"/>
          <w:b/>
          <w:bCs/>
          <w:color w:val="222A35"/>
          <w:sz w:val="24"/>
          <w:szCs w:val="24"/>
          <w:lang w:eastAsia="en-US"/>
        </w:rPr>
      </w:pPr>
      <w:r w:rsidRPr="00E150AF">
        <w:rPr>
          <w:rFonts w:eastAsia="Calibri" w:cs="Arial"/>
          <w:b/>
          <w:bCs/>
          <w:color w:val="222A35"/>
          <w:sz w:val="24"/>
          <w:szCs w:val="24"/>
          <w:lang w:eastAsia="en-US"/>
        </w:rPr>
        <w:t xml:space="preserve">Overview of </w:t>
      </w:r>
      <w:r w:rsidR="000054EF">
        <w:rPr>
          <w:rFonts w:eastAsia="Calibri" w:cs="Arial"/>
          <w:b/>
          <w:bCs/>
          <w:color w:val="222A35"/>
          <w:sz w:val="24"/>
          <w:szCs w:val="24"/>
          <w:lang w:eastAsia="en-US"/>
        </w:rPr>
        <w:t>Session</w:t>
      </w:r>
    </w:p>
    <w:p w14:paraId="199792ED" w14:textId="77777777" w:rsidR="003A3C5D" w:rsidRPr="003A3C5D" w:rsidRDefault="003A3C5D" w:rsidP="003A3C5D">
      <w:pPr>
        <w:spacing w:before="0" w:after="160" w:line="259" w:lineRule="auto"/>
        <w:rPr>
          <w:rFonts w:eastAsia="Calibri" w:cs="Arial"/>
          <w:sz w:val="24"/>
          <w:szCs w:val="24"/>
          <w:lang w:eastAsia="en-US"/>
        </w:rPr>
      </w:pPr>
      <w:r w:rsidRPr="003A3C5D">
        <w:rPr>
          <w:rFonts w:eastAsia="Calibri" w:cs="Arial"/>
          <w:sz w:val="24"/>
          <w:szCs w:val="24"/>
          <w:lang w:eastAsia="en-US"/>
        </w:rPr>
        <w:t>This workshop focusses on Foundation Principles. Several of the activities, presented in the online material will be revisited through discussion questions. The Excel tools used will be discussed and demonstrated in more detail, and will be used as a basis to expand the concepts raised online.</w:t>
      </w:r>
    </w:p>
    <w:p w14:paraId="66EC3E6D" w14:textId="77777777" w:rsidR="003A3C5D" w:rsidRPr="003A3C5D" w:rsidRDefault="003A3C5D" w:rsidP="003A3C5D">
      <w:pPr>
        <w:spacing w:before="0" w:after="160" w:line="259" w:lineRule="auto"/>
        <w:rPr>
          <w:rFonts w:eastAsia="Calibri" w:cs="Arial"/>
          <w:sz w:val="24"/>
          <w:szCs w:val="24"/>
          <w:u w:val="single"/>
          <w:lang w:eastAsia="en-US"/>
        </w:rPr>
      </w:pPr>
    </w:p>
    <w:p w14:paraId="1023BB82" w14:textId="77777777"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t>Task 1: Recognise and give examples of the law of diminishing marginal returns and how it applies to a unique dairying system</w:t>
      </w:r>
    </w:p>
    <w:p w14:paraId="45DD30E2" w14:textId="5780C98E" w:rsidR="003A3C5D" w:rsidRPr="003A3C5D" w:rsidRDefault="003A3C5D" w:rsidP="003A3C5D">
      <w:pPr>
        <w:rPr>
          <w:rFonts w:eastAsia="Calibri" w:cs="Arial"/>
          <w:sz w:val="24"/>
          <w:szCs w:val="24"/>
          <w:lang w:eastAsia="en-US"/>
        </w:rPr>
      </w:pPr>
      <w:r w:rsidRPr="003A3C5D">
        <w:rPr>
          <w:rFonts w:cs="Arial"/>
          <w:sz w:val="24"/>
          <w:szCs w:val="24"/>
          <w:lang w:eastAsia="en-US"/>
        </w:rPr>
        <w:t>Your facilitator will lead a discussion on around the law of diminishing marginal returns. The discussion will be based on the question:</w:t>
      </w:r>
    </w:p>
    <w:p w14:paraId="51A932F4" w14:textId="2D9A1088" w:rsidR="003A3C5D" w:rsidRPr="003A3C5D" w:rsidRDefault="000A112D" w:rsidP="003A3C5D">
      <w:pPr>
        <w:pStyle w:val="ListBullet2"/>
        <w:rPr>
          <w:rFonts w:eastAsia="Calibri"/>
          <w:sz w:val="24"/>
          <w:szCs w:val="24"/>
          <w:u w:val="single"/>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7709" behindDoc="0" locked="0" layoutInCell="1" allowOverlap="1" wp14:anchorId="35BBD656" wp14:editId="0C8D42EA">
                <wp:simplePos x="0" y="0"/>
                <wp:positionH relativeFrom="margin">
                  <wp:posOffset>0</wp:posOffset>
                </wp:positionH>
                <wp:positionV relativeFrom="paragraph">
                  <wp:posOffset>323850</wp:posOffset>
                </wp:positionV>
                <wp:extent cx="5988050" cy="18034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283641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D656" id="_x0000_s1037" type="#_x0000_t202" style="position:absolute;left:0;text-align:left;margin-left:0;margin-top:25.5pt;width:471.5pt;height:142pt;z-index:2516777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">
                <v:textbox>
                  <w:txbxContent>
                    <w:p w14:paraId="72836413" w14:textId="77777777" w:rsidR="003A3C5D" w:rsidRDefault="003A3C5D" w:rsidP="003A3C5D"/>
                  </w:txbxContent>
                </v:textbox>
                <w10:wrap type="square" anchorx="margin"/>
              </v:shape>
            </w:pict>
          </mc:Fallback>
        </mc:AlternateContent>
      </w:r>
      <w:r w:rsidR="003A3C5D" w:rsidRPr="003A3C5D">
        <w:rPr>
          <w:sz w:val="24"/>
          <w:szCs w:val="24"/>
        </w:rPr>
        <w:t>What are some examples of diminishing marginal returns from your farming life?</w:t>
      </w:r>
    </w:p>
    <w:p w14:paraId="6314A736" w14:textId="1AF11407" w:rsidR="003A3C5D" w:rsidRPr="003A3C5D" w:rsidRDefault="003A3C5D" w:rsidP="003A3C5D">
      <w:pPr>
        <w:spacing w:before="0" w:after="160" w:line="259" w:lineRule="auto"/>
        <w:rPr>
          <w:rFonts w:eastAsia="Calibri" w:cs="Arial"/>
          <w:sz w:val="24"/>
          <w:szCs w:val="24"/>
          <w:lang w:eastAsia="en-US"/>
        </w:rPr>
      </w:pPr>
    </w:p>
    <w:p w14:paraId="2A5FA407" w14:textId="77777777" w:rsidR="003A3C5D" w:rsidRPr="003A3C5D" w:rsidRDefault="003A3C5D" w:rsidP="003A3C5D">
      <w:pPr>
        <w:spacing w:before="0" w:after="160" w:line="259" w:lineRule="auto"/>
        <w:rPr>
          <w:rFonts w:cs="Arial"/>
          <w:sz w:val="24"/>
          <w:szCs w:val="24"/>
          <w:u w:val="single"/>
          <w:lang w:eastAsia="en-US"/>
        </w:rPr>
      </w:pPr>
      <w:r w:rsidRPr="003A3C5D">
        <w:rPr>
          <w:rFonts w:eastAsia="Calibri" w:cs="Arial"/>
          <w:sz w:val="24"/>
          <w:szCs w:val="24"/>
          <w:u w:val="single"/>
          <w:lang w:eastAsia="en-US"/>
        </w:rPr>
        <w:lastRenderedPageBreak/>
        <w:t xml:space="preserve">Task 2: </w:t>
      </w:r>
      <w:r w:rsidRPr="003A3C5D">
        <w:rPr>
          <w:rFonts w:cs="Arial"/>
          <w:sz w:val="24"/>
          <w:szCs w:val="24"/>
          <w:u w:val="single"/>
        </w:rPr>
        <w:t>Nitrogen tool recap</w:t>
      </w:r>
      <w:r w:rsidRPr="003A3C5D">
        <w:rPr>
          <w:rFonts w:cs="Arial"/>
          <w:sz w:val="24"/>
          <w:szCs w:val="24"/>
          <w:u w:val="single"/>
          <w:lang w:eastAsia="en-US"/>
        </w:rPr>
        <w:t xml:space="preserve"> </w:t>
      </w:r>
    </w:p>
    <w:p w14:paraId="3224591D" w14:textId="4B36285A" w:rsidR="003A3C5D" w:rsidRPr="003A3C5D" w:rsidRDefault="003A3C5D" w:rsidP="003A3C5D">
      <w:pPr>
        <w:spacing w:before="0" w:after="160" w:line="259" w:lineRule="auto"/>
        <w:rPr>
          <w:rFonts w:eastAsia="Calibri" w:cs="Arial"/>
          <w:sz w:val="24"/>
          <w:szCs w:val="24"/>
          <w:lang w:eastAsia="en-US"/>
        </w:rPr>
      </w:pPr>
      <w:r w:rsidRPr="003A3C5D">
        <w:rPr>
          <w:rFonts w:cs="Arial"/>
          <w:sz w:val="24"/>
          <w:szCs w:val="24"/>
          <w:lang w:eastAsia="en-US"/>
        </w:rPr>
        <w:t>Your facilitator will present the nitrogen tool, used in the online module and demonstrate approaches for using this. There will also be a discussion on the tool based on the questions:</w:t>
      </w:r>
    </w:p>
    <w:p w14:paraId="377B8CB2" w14:textId="1193B26C" w:rsidR="003A3C5D" w:rsidRDefault="000A112D" w:rsidP="002B1A26">
      <w:pPr>
        <w:pStyle w:val="ListBullet2"/>
        <w:numPr>
          <w:ilvl w:val="0"/>
          <w:numId w:val="18"/>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79757" behindDoc="0" locked="0" layoutInCell="1" allowOverlap="1" wp14:anchorId="63FB89A3" wp14:editId="54D8D780">
                <wp:simplePos x="0" y="0"/>
                <wp:positionH relativeFrom="margin">
                  <wp:posOffset>9525</wp:posOffset>
                </wp:positionH>
                <wp:positionV relativeFrom="paragraph">
                  <wp:posOffset>259080</wp:posOffset>
                </wp:positionV>
                <wp:extent cx="5988050" cy="180340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29B9DE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89A3" id="_x0000_s1038" type="#_x0000_t202" style="position:absolute;left:0;text-align:left;margin-left:.75pt;margin-top:20.4pt;width:471.5pt;height:142pt;z-index:2516797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zJgIAAE4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">
                <v:textbox>
                  <w:txbxContent>
                    <w:p w14:paraId="329B9DE3" w14:textId="77777777" w:rsidR="003A3C5D" w:rsidRDefault="003A3C5D" w:rsidP="003A3C5D"/>
                  </w:txbxContent>
                </v:textbox>
                <w10:wrap type="square" anchorx="margin"/>
              </v:shape>
            </w:pict>
          </mc:Fallback>
        </mc:AlternateContent>
      </w:r>
      <w:r w:rsidR="003A3C5D" w:rsidRPr="003A3C5D">
        <w:rPr>
          <w:sz w:val="24"/>
          <w:szCs w:val="24"/>
        </w:rPr>
        <w:t>How could this tool be used to calculate risk position on nitrogen activities?</w:t>
      </w:r>
    </w:p>
    <w:p w14:paraId="2A87B0F0" w14:textId="039BF85D" w:rsidR="003A3C5D" w:rsidRPr="003A3C5D" w:rsidRDefault="003A3C5D" w:rsidP="003A3C5D">
      <w:pPr>
        <w:pStyle w:val="ListBullet2"/>
        <w:numPr>
          <w:ilvl w:val="0"/>
          <w:numId w:val="0"/>
        </w:numPr>
        <w:rPr>
          <w:sz w:val="24"/>
          <w:szCs w:val="24"/>
        </w:rPr>
      </w:pPr>
    </w:p>
    <w:p w14:paraId="5D0F0873" w14:textId="77777777" w:rsidR="003A3C5D" w:rsidRDefault="003A3C5D" w:rsidP="003A3C5D">
      <w:pPr>
        <w:pStyle w:val="ListBullet2"/>
        <w:numPr>
          <w:ilvl w:val="0"/>
          <w:numId w:val="0"/>
        </w:numPr>
        <w:ind w:left="227"/>
        <w:rPr>
          <w:sz w:val="24"/>
          <w:szCs w:val="24"/>
        </w:rPr>
      </w:pPr>
    </w:p>
    <w:p w14:paraId="24C409C2" w14:textId="0876E9D9" w:rsidR="003A3C5D" w:rsidRDefault="003A3C5D" w:rsidP="003A3C5D">
      <w:pPr>
        <w:pStyle w:val="ListParagraph"/>
        <w:rPr>
          <w:sz w:val="24"/>
          <w:szCs w:val="24"/>
        </w:rPr>
      </w:pPr>
    </w:p>
    <w:p w14:paraId="35388622" w14:textId="5664E61D" w:rsidR="003A3C5D" w:rsidRPr="003A3C5D" w:rsidRDefault="000A112D" w:rsidP="002B1A26">
      <w:pPr>
        <w:pStyle w:val="ListBullet2"/>
        <w:numPr>
          <w:ilvl w:val="0"/>
          <w:numId w:val="18"/>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1805" behindDoc="0" locked="0" layoutInCell="1" allowOverlap="1" wp14:anchorId="628E1F73" wp14:editId="22332B7C">
                <wp:simplePos x="0" y="0"/>
                <wp:positionH relativeFrom="margin">
                  <wp:posOffset>0</wp:posOffset>
                </wp:positionH>
                <wp:positionV relativeFrom="paragraph">
                  <wp:posOffset>382270</wp:posOffset>
                </wp:positionV>
                <wp:extent cx="5988050" cy="180340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67A8F18"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1F73" id="_x0000_s1039" type="#_x0000_t202" style="position:absolute;left:0;text-align:left;margin-left:0;margin-top:30.1pt;width:471.5pt;height:142pt;z-index:2516818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">
                <v:textbox>
                  <w:txbxContent>
                    <w:p w14:paraId="567A8F18" w14:textId="77777777" w:rsidR="003A3C5D" w:rsidRDefault="003A3C5D" w:rsidP="003A3C5D"/>
                  </w:txbxContent>
                </v:textbox>
                <w10:wrap type="square" anchorx="margin"/>
              </v:shape>
            </w:pict>
          </mc:Fallback>
        </mc:AlternateContent>
      </w:r>
      <w:r w:rsidR="003A3C5D" w:rsidRPr="003A3C5D">
        <w:rPr>
          <w:sz w:val="24"/>
          <w:szCs w:val="24"/>
        </w:rPr>
        <w:t>Do you find this tool useful and how might you use it on your farm?</w:t>
      </w:r>
    </w:p>
    <w:p w14:paraId="6BA41EDF" w14:textId="5E71FF88" w:rsidR="003A3C5D" w:rsidRPr="003A3C5D" w:rsidRDefault="003A3C5D" w:rsidP="003A3C5D">
      <w:pPr>
        <w:pStyle w:val="ListBullet2"/>
        <w:numPr>
          <w:ilvl w:val="0"/>
          <w:numId w:val="0"/>
        </w:numPr>
        <w:rPr>
          <w:rFonts w:eastAsia="Calibri"/>
          <w:sz w:val="24"/>
          <w:szCs w:val="24"/>
        </w:rPr>
      </w:pPr>
    </w:p>
    <w:p w14:paraId="12412F46" w14:textId="77777777" w:rsidR="003A3C5D" w:rsidRPr="003A3C5D" w:rsidRDefault="003A3C5D" w:rsidP="003A3C5D">
      <w:pPr>
        <w:spacing w:before="0" w:line="240" w:lineRule="auto"/>
        <w:rPr>
          <w:rFonts w:eastAsia="Calibri" w:cs="Arial"/>
          <w:sz w:val="24"/>
          <w:szCs w:val="24"/>
          <w:u w:val="single"/>
          <w:lang w:eastAsia="en-US"/>
        </w:rPr>
      </w:pPr>
      <w:r w:rsidRPr="003A3C5D">
        <w:rPr>
          <w:rFonts w:eastAsia="Calibri" w:cs="Arial"/>
          <w:sz w:val="24"/>
          <w:szCs w:val="24"/>
          <w:u w:val="single"/>
          <w:lang w:eastAsia="en-US"/>
        </w:rPr>
        <w:br w:type="page"/>
      </w:r>
    </w:p>
    <w:p w14:paraId="69BF5762" w14:textId="77777777"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lastRenderedPageBreak/>
        <w:t>Task 3: Recap of Excel tools with simple exercises on screen.</w:t>
      </w:r>
    </w:p>
    <w:p w14:paraId="6C884B53" w14:textId="19277C85" w:rsidR="003A3C5D" w:rsidRPr="003A3C5D" w:rsidRDefault="003A3C5D" w:rsidP="003A3C5D">
      <w:pPr>
        <w:spacing w:before="0" w:after="160" w:line="259" w:lineRule="auto"/>
        <w:rPr>
          <w:rFonts w:cs="Arial"/>
          <w:sz w:val="24"/>
          <w:szCs w:val="24"/>
          <w:lang w:eastAsia="en-US"/>
        </w:rPr>
      </w:pPr>
      <w:r w:rsidRPr="003A3C5D">
        <w:rPr>
          <w:rFonts w:cs="Arial"/>
          <w:sz w:val="24"/>
          <w:szCs w:val="24"/>
          <w:lang w:eastAsia="en-US"/>
        </w:rPr>
        <w:t>Your facilitator will demonstrate the two Excel tools presented in the online module and discuss how they could be used for making decisions on your farm. Discussion about the use of the tools will be based on these questions:</w:t>
      </w:r>
    </w:p>
    <w:p w14:paraId="43BEB19A" w14:textId="67257BB4"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3853" behindDoc="0" locked="0" layoutInCell="1" allowOverlap="1" wp14:anchorId="5F779DDB" wp14:editId="0DAE4B1B">
                <wp:simplePos x="0" y="0"/>
                <wp:positionH relativeFrom="margin">
                  <wp:posOffset>-9525</wp:posOffset>
                </wp:positionH>
                <wp:positionV relativeFrom="paragraph">
                  <wp:posOffset>259080</wp:posOffset>
                </wp:positionV>
                <wp:extent cx="5988050" cy="1803400"/>
                <wp:effectExtent l="0" t="0" r="127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AAC969E"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79DDB" id="_x0000_s1040" type="#_x0000_t202" style="position:absolute;left:0;text-align:left;margin-left:-.75pt;margin-top:20.4pt;width:471.5pt;height:142pt;z-index:2516838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">
                <v:textbox>
                  <w:txbxContent>
                    <w:p w14:paraId="3AAC969E" w14:textId="77777777" w:rsidR="003A3C5D" w:rsidRDefault="003A3C5D" w:rsidP="003A3C5D"/>
                  </w:txbxContent>
                </v:textbox>
                <w10:wrap type="square" anchorx="margin"/>
              </v:shape>
            </w:pict>
          </mc:Fallback>
        </mc:AlternateContent>
      </w:r>
      <w:r w:rsidR="003A3C5D" w:rsidRPr="003A3C5D">
        <w:rPr>
          <w:sz w:val="24"/>
          <w:szCs w:val="24"/>
        </w:rPr>
        <w:t>Do you find these tools useful?</w:t>
      </w:r>
    </w:p>
    <w:p w14:paraId="1DFE2A61" w14:textId="4A382663" w:rsidR="003A3C5D" w:rsidRPr="003A3C5D" w:rsidRDefault="003A3C5D" w:rsidP="003A3C5D">
      <w:pPr>
        <w:pStyle w:val="ListBullet2"/>
        <w:numPr>
          <w:ilvl w:val="0"/>
          <w:numId w:val="0"/>
        </w:numPr>
        <w:ind w:left="227"/>
        <w:rPr>
          <w:sz w:val="24"/>
          <w:szCs w:val="24"/>
        </w:rPr>
      </w:pPr>
    </w:p>
    <w:p w14:paraId="05B043EE" w14:textId="1E1D55F5"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5901" behindDoc="0" locked="0" layoutInCell="1" allowOverlap="1" wp14:anchorId="41302C2D" wp14:editId="2E9D28C4">
                <wp:simplePos x="0" y="0"/>
                <wp:positionH relativeFrom="margin">
                  <wp:posOffset>0</wp:posOffset>
                </wp:positionH>
                <wp:positionV relativeFrom="paragraph">
                  <wp:posOffset>240030</wp:posOffset>
                </wp:positionV>
                <wp:extent cx="5988050" cy="1803400"/>
                <wp:effectExtent l="0" t="0" r="127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B78EAB3"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02C2D" id="_x0000_s1041" type="#_x0000_t202" style="position:absolute;left:0;text-align:left;margin-left:0;margin-top:18.9pt;width:471.5pt;height:142pt;z-index:2516859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">
                <v:textbox>
                  <w:txbxContent>
                    <w:p w14:paraId="6B78EAB3" w14:textId="77777777" w:rsidR="003A3C5D" w:rsidRDefault="003A3C5D" w:rsidP="003A3C5D"/>
                  </w:txbxContent>
                </v:textbox>
                <w10:wrap type="square" anchorx="margin"/>
              </v:shape>
            </w:pict>
          </mc:Fallback>
        </mc:AlternateContent>
      </w:r>
      <w:r w:rsidR="003A3C5D" w:rsidRPr="003A3C5D">
        <w:rPr>
          <w:sz w:val="24"/>
          <w:szCs w:val="24"/>
        </w:rPr>
        <w:t>Would you use these on your farm? Why/Why not?</w:t>
      </w:r>
    </w:p>
    <w:p w14:paraId="28B4B450" w14:textId="6A56C701" w:rsidR="003A3C5D" w:rsidRPr="003A3C5D" w:rsidRDefault="003A3C5D" w:rsidP="003A3C5D">
      <w:pPr>
        <w:pStyle w:val="ListBullet2"/>
        <w:numPr>
          <w:ilvl w:val="0"/>
          <w:numId w:val="0"/>
        </w:numPr>
        <w:rPr>
          <w:sz w:val="24"/>
          <w:szCs w:val="24"/>
        </w:rPr>
      </w:pPr>
    </w:p>
    <w:p w14:paraId="146133BE" w14:textId="30F614F3" w:rsidR="003A3C5D" w:rsidRDefault="003A3C5D" w:rsidP="003A3C5D">
      <w:pPr>
        <w:pStyle w:val="ListParagraph"/>
        <w:rPr>
          <w:sz w:val="24"/>
          <w:szCs w:val="24"/>
        </w:rPr>
      </w:pPr>
    </w:p>
    <w:p w14:paraId="562AB2EA" w14:textId="7B0EEF5A" w:rsidR="003A3C5D" w:rsidRDefault="000A112D" w:rsidP="002B1A26">
      <w:pPr>
        <w:pStyle w:val="ListBullet2"/>
        <w:numPr>
          <w:ilvl w:val="0"/>
          <w:numId w:val="19"/>
        </w:numPr>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7949" behindDoc="0" locked="0" layoutInCell="1" allowOverlap="1" wp14:anchorId="6699E93F" wp14:editId="1DDAEA35">
                <wp:simplePos x="0" y="0"/>
                <wp:positionH relativeFrom="margin">
                  <wp:posOffset>0</wp:posOffset>
                </wp:positionH>
                <wp:positionV relativeFrom="paragraph">
                  <wp:posOffset>335280</wp:posOffset>
                </wp:positionV>
                <wp:extent cx="5988050" cy="180340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8D35710" w14:textId="77777777" w:rsidR="003A3C5D" w:rsidRDefault="003A3C5D" w:rsidP="003A3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E93F" id="_x0000_s1042" type="#_x0000_t202" style="position:absolute;left:0;text-align:left;margin-left:0;margin-top:26.4pt;width:471.5pt;height:142pt;z-index:2516879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LKA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">
                <v:textbox>
                  <w:txbxContent>
                    <w:p w14:paraId="08D35710" w14:textId="77777777" w:rsidR="003A3C5D" w:rsidRDefault="003A3C5D" w:rsidP="003A3C5D"/>
                  </w:txbxContent>
                </v:textbox>
                <w10:wrap type="square" anchorx="margin"/>
              </v:shape>
            </w:pict>
          </mc:Fallback>
        </mc:AlternateContent>
      </w:r>
      <w:r w:rsidR="003A3C5D" w:rsidRPr="003A3C5D">
        <w:rPr>
          <w:sz w:val="24"/>
          <w:szCs w:val="24"/>
        </w:rPr>
        <w:t>What other calculating tools might be useful on your farm?</w:t>
      </w:r>
    </w:p>
    <w:p w14:paraId="7699E42C" w14:textId="634F7A2D" w:rsidR="003A3C5D" w:rsidRPr="003A3C5D" w:rsidRDefault="003A3C5D" w:rsidP="003A3C5D">
      <w:pPr>
        <w:pStyle w:val="ListBullet2"/>
        <w:numPr>
          <w:ilvl w:val="0"/>
          <w:numId w:val="0"/>
        </w:numPr>
        <w:ind w:left="227"/>
        <w:rPr>
          <w:sz w:val="24"/>
          <w:szCs w:val="24"/>
        </w:rPr>
      </w:pPr>
    </w:p>
    <w:p w14:paraId="3F1E905A" w14:textId="77777777" w:rsidR="003A3C5D" w:rsidRPr="003A3C5D" w:rsidRDefault="003A3C5D" w:rsidP="003A3C5D">
      <w:pPr>
        <w:spacing w:before="0" w:after="160" w:line="259" w:lineRule="auto"/>
        <w:rPr>
          <w:rFonts w:cs="Arial"/>
          <w:sz w:val="24"/>
          <w:szCs w:val="24"/>
          <w:lang w:eastAsia="en-US"/>
        </w:rPr>
      </w:pPr>
    </w:p>
    <w:p w14:paraId="5A3A6717" w14:textId="77777777" w:rsidR="000A112D" w:rsidRDefault="000A112D">
      <w:pPr>
        <w:spacing w:before="0" w:line="240" w:lineRule="auto"/>
        <w:rPr>
          <w:rFonts w:eastAsia="Calibri" w:cs="Arial"/>
          <w:sz w:val="24"/>
          <w:szCs w:val="24"/>
          <w:u w:val="single"/>
          <w:lang w:eastAsia="en-US"/>
        </w:rPr>
      </w:pPr>
      <w:r>
        <w:rPr>
          <w:rFonts w:eastAsia="Calibri" w:cs="Arial"/>
          <w:sz w:val="24"/>
          <w:szCs w:val="24"/>
          <w:u w:val="single"/>
          <w:lang w:eastAsia="en-US"/>
        </w:rPr>
        <w:br w:type="page"/>
      </w:r>
    </w:p>
    <w:p w14:paraId="1294A244" w14:textId="07015C31" w:rsidR="003A3C5D" w:rsidRPr="003A3C5D" w:rsidRDefault="003A3C5D" w:rsidP="003A3C5D">
      <w:pPr>
        <w:spacing w:before="0" w:after="160" w:line="259" w:lineRule="auto"/>
        <w:rPr>
          <w:rFonts w:eastAsia="Calibri" w:cs="Arial"/>
          <w:sz w:val="24"/>
          <w:szCs w:val="24"/>
          <w:u w:val="single"/>
          <w:lang w:eastAsia="en-US"/>
        </w:rPr>
      </w:pPr>
      <w:r w:rsidRPr="003A3C5D">
        <w:rPr>
          <w:rFonts w:eastAsia="Calibri" w:cs="Arial"/>
          <w:sz w:val="24"/>
          <w:szCs w:val="24"/>
          <w:u w:val="single"/>
          <w:lang w:eastAsia="en-US"/>
        </w:rPr>
        <w:lastRenderedPageBreak/>
        <w:t>Task 4: A discussion on inputs and profits across multiple years.</w:t>
      </w:r>
    </w:p>
    <w:p w14:paraId="6B21CED0" w14:textId="77777777" w:rsidR="003A3C5D" w:rsidRPr="003A3C5D" w:rsidRDefault="003A3C5D" w:rsidP="003A3C5D">
      <w:pPr>
        <w:spacing w:before="0" w:after="160" w:line="259" w:lineRule="auto"/>
        <w:rPr>
          <w:rFonts w:cs="Arial"/>
          <w:sz w:val="24"/>
          <w:szCs w:val="24"/>
          <w:lang w:eastAsia="en-US"/>
        </w:rPr>
      </w:pPr>
      <w:r w:rsidRPr="003A3C5D">
        <w:rPr>
          <w:rFonts w:cs="Arial"/>
          <w:sz w:val="24"/>
          <w:szCs w:val="24"/>
          <w:lang w:eastAsia="en-US"/>
        </w:rPr>
        <w:t>The facilitator will share data with you from a single farm across multiple years. You will have a chance to analyse these numbers and discuss the following question:</w:t>
      </w:r>
    </w:p>
    <w:p w14:paraId="0B07DFAD" w14:textId="34B888EE" w:rsidR="003A3C5D" w:rsidRPr="003A3C5D" w:rsidRDefault="000A112D" w:rsidP="003A3C5D">
      <w:pPr>
        <w:pStyle w:val="ListBullet2"/>
        <w:rPr>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689997" behindDoc="0" locked="0" layoutInCell="1" allowOverlap="1" wp14:anchorId="1B1E6529" wp14:editId="3960C272">
                <wp:simplePos x="0" y="0"/>
                <wp:positionH relativeFrom="margin">
                  <wp:posOffset>0</wp:posOffset>
                </wp:positionH>
                <wp:positionV relativeFrom="paragraph">
                  <wp:posOffset>444500</wp:posOffset>
                </wp:positionV>
                <wp:extent cx="5988050" cy="1803400"/>
                <wp:effectExtent l="0" t="0" r="127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7B212E" w14:textId="77777777" w:rsidR="003A3C5D" w:rsidRDefault="003A3C5D" w:rsidP="003A3C5D"/>
                          <w:p w14:paraId="6975D4AD" w14:textId="77777777" w:rsidR="00D87345" w:rsidRDefault="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6529" id="_x0000_s1043" type="#_x0000_t202" style="position:absolute;left:0;text-align:left;margin-left:0;margin-top:35pt;width:471.5pt;height:142pt;z-index:2516899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">
                <v:textbox>
                  <w:txbxContent>
                    <w:p w14:paraId="657B212E" w14:textId="77777777" w:rsidR="003A3C5D" w:rsidRDefault="003A3C5D" w:rsidP="003A3C5D"/>
                    <w:p w14:paraId="6975D4AD" w14:textId="77777777" w:rsidR="00D87345" w:rsidRDefault="00D87345"/>
                  </w:txbxContent>
                </v:textbox>
                <w10:wrap type="square" anchorx="margin"/>
              </v:shape>
            </w:pict>
          </mc:Fallback>
        </mc:AlternateContent>
      </w:r>
      <w:r w:rsidR="003A3C5D" w:rsidRPr="003A3C5D">
        <w:rPr>
          <w:sz w:val="24"/>
          <w:szCs w:val="24"/>
        </w:rPr>
        <w:t>The farm increased inputs in this year, did it result in greater overall profit or not? Was this a positive outcome or not?</w:t>
      </w:r>
    </w:p>
    <w:p w14:paraId="481CA8B8" w14:textId="21076B9F" w:rsidR="003A3C5D" w:rsidRPr="003A3C5D" w:rsidRDefault="003A3C5D" w:rsidP="003A3C5D">
      <w:pPr>
        <w:pStyle w:val="ListBullet2"/>
        <w:numPr>
          <w:ilvl w:val="0"/>
          <w:numId w:val="0"/>
        </w:numPr>
        <w:ind w:left="720"/>
        <w:rPr>
          <w:sz w:val="24"/>
          <w:szCs w:val="24"/>
        </w:rPr>
      </w:pPr>
    </w:p>
    <w:p w14:paraId="31773C30" w14:textId="77777777" w:rsidR="0079165D" w:rsidRPr="00FA4569" w:rsidRDefault="003A3C5D" w:rsidP="0079165D">
      <w:pPr>
        <w:rPr>
          <w:rFonts w:cs="Arial"/>
          <w:highlight w:val="yellow"/>
        </w:rPr>
      </w:pPr>
      <w:r>
        <w:rPr>
          <w:rFonts w:cs="Arial"/>
          <w:sz w:val="24"/>
          <w:szCs w:val="24"/>
          <w:lang w:eastAsia="en-US"/>
        </w:rPr>
        <w:br w:type="page"/>
      </w:r>
    </w:p>
    <w:tbl>
      <w:tblPr>
        <w:tblStyle w:val="TableGrid"/>
        <w:tblW w:w="0" w:type="auto"/>
        <w:shd w:val="clear" w:color="auto" w:fill="123663" w:themeFill="text1" w:themeFillTint="E6"/>
        <w:tblLook w:val="04A0" w:firstRow="1" w:lastRow="0" w:firstColumn="1" w:lastColumn="0" w:noHBand="0" w:noVBand="1"/>
      </w:tblPr>
      <w:tblGrid>
        <w:gridCol w:w="9305"/>
      </w:tblGrid>
      <w:tr w:rsidR="0079165D" w:rsidRPr="00FA4569" w14:paraId="0D0E0EEB" w14:textId="77777777" w:rsidTr="002C6269">
        <w:tc>
          <w:tcPr>
            <w:tcW w:w="9305" w:type="dxa"/>
            <w:shd w:val="clear" w:color="auto" w:fill="123663" w:themeFill="text1" w:themeFillTint="E6"/>
          </w:tcPr>
          <w:p w14:paraId="464CD82D" w14:textId="77777777" w:rsidR="0079165D" w:rsidRPr="00FA4569" w:rsidRDefault="0079165D" w:rsidP="002C6269">
            <w:pPr>
              <w:pStyle w:val="Heading1"/>
              <w:outlineLvl w:val="0"/>
              <w:rPr>
                <w:highlight w:val="yellow"/>
              </w:rPr>
            </w:pPr>
            <w:bookmarkStart w:id="14" w:name="_Toc69814843"/>
            <w:bookmarkStart w:id="15" w:name="_Toc70536377"/>
            <w:r w:rsidRPr="00FA4569">
              <w:lastRenderedPageBreak/>
              <w:t xml:space="preserve">Online Workshop </w:t>
            </w:r>
            <w:r>
              <w:t>3</w:t>
            </w:r>
            <w:r w:rsidRPr="00FA4569">
              <w:t xml:space="preserve">: </w:t>
            </w:r>
            <w:r>
              <w:t>Risk and Reward</w:t>
            </w:r>
            <w:r w:rsidRPr="00FA4569">
              <w:t xml:space="preserve"> Learner Guide content</w:t>
            </w:r>
            <w:bookmarkEnd w:id="14"/>
            <w:bookmarkEnd w:id="15"/>
          </w:p>
        </w:tc>
      </w:tr>
    </w:tbl>
    <w:p w14:paraId="6F5EF54E" w14:textId="77777777" w:rsidR="0079165D" w:rsidRPr="00FA4569" w:rsidRDefault="0079165D" w:rsidP="0079165D">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79165D" w:rsidRPr="00FA4569" w14:paraId="7397B916" w14:textId="77777777" w:rsidTr="002C6269">
        <w:tc>
          <w:tcPr>
            <w:tcW w:w="9351" w:type="dxa"/>
            <w:shd w:val="clear" w:color="auto" w:fill="1F3864"/>
          </w:tcPr>
          <w:p w14:paraId="28F5AA6C" w14:textId="77777777" w:rsidR="0079165D" w:rsidRPr="00FA4569" w:rsidRDefault="0079165D" w:rsidP="002C6269">
            <w:pPr>
              <w:spacing w:after="120" w:line="240" w:lineRule="auto"/>
              <w:ind w:left="34" w:firstLine="176"/>
              <w:jc w:val="center"/>
              <w:rPr>
                <w:rFonts w:ascii="Arial" w:hAnsi="Arial" w:cs="Arial"/>
                <w:b/>
                <w:bCs/>
                <w:color w:val="FFFFFF"/>
                <w:sz w:val="24"/>
                <w:szCs w:val="24"/>
              </w:rPr>
            </w:pPr>
            <w:r w:rsidRPr="00FA4569">
              <w:rPr>
                <w:rFonts w:ascii="Arial" w:hAnsi="Arial" w:cs="Arial"/>
                <w:b/>
                <w:bCs/>
                <w:color w:val="FFFFFF"/>
                <w:sz w:val="24"/>
                <w:szCs w:val="24"/>
              </w:rPr>
              <w:t>Recommended Resources</w:t>
            </w:r>
          </w:p>
        </w:tc>
      </w:tr>
      <w:tr w:rsidR="0079165D" w:rsidRPr="00FA4569" w14:paraId="2919C02F" w14:textId="77777777" w:rsidTr="002C6269">
        <w:tc>
          <w:tcPr>
            <w:tcW w:w="9351" w:type="dxa"/>
          </w:tcPr>
          <w:p w14:paraId="1EA4889D" w14:textId="77777777" w:rsidR="0079165D" w:rsidRPr="00FA4569" w:rsidRDefault="0079165D" w:rsidP="002C6269">
            <w:pPr>
              <w:spacing w:after="120" w:line="240" w:lineRule="auto"/>
              <w:rPr>
                <w:rFonts w:ascii="Arial" w:hAnsi="Arial" w:cs="Arial"/>
                <w:color w:val="222A35"/>
                <w:sz w:val="24"/>
                <w:szCs w:val="24"/>
              </w:rPr>
            </w:pPr>
            <w:r w:rsidRPr="00FA4569">
              <w:rPr>
                <w:rFonts w:ascii="Arial" w:hAnsi="Arial" w:cs="Arial"/>
                <w:color w:val="222A35"/>
                <w:sz w:val="24"/>
                <w:szCs w:val="24"/>
              </w:rPr>
              <w:t xml:space="preserve">The online module for Dairy Farm Business Analysis </w:t>
            </w:r>
            <w:hyperlink r:id="rId29" w:history="1">
              <w:r w:rsidRPr="00FA4569">
                <w:rPr>
                  <w:rStyle w:val="Hyperlink"/>
                  <w:rFonts w:ascii="Arial" w:hAnsi="Arial" w:cs="Arial"/>
                  <w:sz w:val="24"/>
                  <w:szCs w:val="24"/>
                </w:rPr>
                <w:t>https://enlight.dairyaustralia.com.au/</w:t>
              </w:r>
            </w:hyperlink>
            <w:r w:rsidRPr="00FA4569">
              <w:rPr>
                <w:rFonts w:ascii="Arial" w:hAnsi="Arial" w:cs="Arial"/>
                <w:color w:val="222A35"/>
                <w:sz w:val="24"/>
                <w:szCs w:val="24"/>
              </w:rPr>
              <w:t xml:space="preserve"> </w:t>
            </w:r>
          </w:p>
        </w:tc>
      </w:tr>
    </w:tbl>
    <w:p w14:paraId="5BEE9A0C" w14:textId="77777777" w:rsidR="0079165D" w:rsidRPr="00FA4569" w:rsidRDefault="0079165D" w:rsidP="0079165D">
      <w:pPr>
        <w:spacing w:before="0" w:after="160" w:line="259" w:lineRule="auto"/>
        <w:rPr>
          <w:rFonts w:eastAsia="Calibri" w:cs="Arial"/>
          <w:b/>
          <w:bCs/>
          <w:color w:val="222A35"/>
          <w:sz w:val="26"/>
          <w:szCs w:val="26"/>
          <w:highlight w:val="yellow"/>
          <w:lang w:eastAsia="en-US"/>
        </w:rPr>
      </w:pPr>
    </w:p>
    <w:p w14:paraId="6B98A96E" w14:textId="77777777" w:rsidR="0079165D" w:rsidRPr="006B1661" w:rsidRDefault="0079165D" w:rsidP="0079165D">
      <w:pPr>
        <w:spacing w:before="0" w:after="160" w:line="259" w:lineRule="auto"/>
        <w:rPr>
          <w:rFonts w:eastAsia="Calibri" w:cs="Arial"/>
          <w:b/>
          <w:bCs/>
          <w:color w:val="222A35"/>
          <w:sz w:val="24"/>
          <w:szCs w:val="24"/>
          <w:lang w:eastAsia="en-US"/>
        </w:rPr>
      </w:pPr>
      <w:r w:rsidRPr="006B1661">
        <w:rPr>
          <w:rFonts w:eastAsia="Calibri" w:cs="Arial"/>
          <w:b/>
          <w:bCs/>
          <w:color w:val="222A35"/>
          <w:sz w:val="24"/>
          <w:szCs w:val="24"/>
          <w:lang w:eastAsia="en-US"/>
        </w:rPr>
        <w:t>Prior to Workshop</w:t>
      </w:r>
    </w:p>
    <w:p w14:paraId="5AA8D074" w14:textId="77777777" w:rsidR="0079165D" w:rsidRPr="006B1661" w:rsidRDefault="0079165D" w:rsidP="0079165D">
      <w:pPr>
        <w:spacing w:before="0" w:after="160" w:line="259" w:lineRule="auto"/>
        <w:rPr>
          <w:rFonts w:eastAsia="Calibri" w:cs="Arial"/>
          <w:color w:val="222A35"/>
          <w:sz w:val="24"/>
          <w:szCs w:val="24"/>
          <w:lang w:eastAsia="en-US"/>
        </w:rPr>
      </w:pPr>
      <w:r w:rsidRPr="006B1661">
        <w:rPr>
          <w:rFonts w:eastAsia="Calibri" w:cs="Arial"/>
          <w:color w:val="222A35"/>
          <w:sz w:val="24"/>
          <w:szCs w:val="24"/>
          <w:lang w:eastAsia="en-US"/>
        </w:rPr>
        <w:t xml:space="preserve">Prior to attending the workshop, please complete the Enlight Module: Risk and Reward located in the Dairy Farm Business Analysis Online Program in the </w:t>
      </w:r>
      <w:r w:rsidRPr="006B1661">
        <w:rPr>
          <w:rFonts w:eastAsia="Calibri" w:cs="Arial"/>
          <w:i/>
          <w:iCs/>
          <w:color w:val="222A35"/>
          <w:sz w:val="24"/>
          <w:szCs w:val="24"/>
          <w:lang w:eastAsia="en-US"/>
        </w:rPr>
        <w:t>MyEnlight</w:t>
      </w:r>
      <w:r w:rsidRPr="006B1661">
        <w:rPr>
          <w:rFonts w:eastAsia="Calibri" w:cs="Arial"/>
          <w:color w:val="222A35"/>
          <w:sz w:val="24"/>
          <w:szCs w:val="24"/>
          <w:lang w:eastAsia="en-US"/>
        </w:rPr>
        <w:t xml:space="preserve"> dashboard.</w:t>
      </w:r>
    </w:p>
    <w:p w14:paraId="1951D6C6" w14:textId="77777777" w:rsidR="0079165D" w:rsidRPr="006B1661" w:rsidRDefault="0079165D" w:rsidP="0079165D">
      <w:pPr>
        <w:spacing w:before="0" w:after="160" w:line="259" w:lineRule="auto"/>
        <w:rPr>
          <w:rFonts w:eastAsia="Calibri" w:cs="Arial"/>
          <w:color w:val="222A35"/>
          <w:sz w:val="24"/>
          <w:szCs w:val="24"/>
          <w:lang w:eastAsia="en-US"/>
        </w:rPr>
      </w:pPr>
      <w:r w:rsidRPr="006B1661">
        <w:rPr>
          <w:rFonts w:eastAsia="Calibri" w:cs="Arial"/>
          <w:color w:val="222A35"/>
          <w:sz w:val="24"/>
          <w:szCs w:val="24"/>
          <w:lang w:eastAsia="en-US"/>
        </w:rPr>
        <w:t xml:space="preserve">There are a number of online activities to be completed which will help you grasp the material being presented. </w:t>
      </w:r>
    </w:p>
    <w:p w14:paraId="73A91B3B" w14:textId="77777777" w:rsidR="0079165D" w:rsidRPr="00FA4569" w:rsidRDefault="0079165D" w:rsidP="0079165D">
      <w:pPr>
        <w:spacing w:before="0" w:after="160" w:line="259" w:lineRule="auto"/>
        <w:rPr>
          <w:rFonts w:eastAsia="Calibri" w:cs="Arial"/>
          <w:color w:val="222A35"/>
          <w:sz w:val="24"/>
          <w:szCs w:val="24"/>
          <w:highlight w:val="yellow"/>
          <w:lang w:eastAsia="en-US"/>
        </w:rPr>
      </w:pPr>
    </w:p>
    <w:p w14:paraId="39869434" w14:textId="42E15830" w:rsidR="0079165D" w:rsidRPr="004A2D5E" w:rsidRDefault="0079165D" w:rsidP="0079165D">
      <w:pPr>
        <w:spacing w:before="0" w:after="160" w:line="259" w:lineRule="auto"/>
        <w:rPr>
          <w:rFonts w:eastAsia="Calibri" w:cs="Arial"/>
          <w:b/>
          <w:bCs/>
          <w:color w:val="222A35"/>
          <w:sz w:val="24"/>
          <w:szCs w:val="24"/>
          <w:lang w:eastAsia="en-US"/>
        </w:rPr>
      </w:pPr>
      <w:r w:rsidRPr="004A2D5E">
        <w:rPr>
          <w:rFonts w:eastAsia="Calibri" w:cs="Arial"/>
          <w:b/>
          <w:bCs/>
          <w:color w:val="222A35"/>
          <w:sz w:val="24"/>
          <w:szCs w:val="24"/>
          <w:lang w:eastAsia="en-US"/>
        </w:rPr>
        <w:t>Overview of Session</w:t>
      </w:r>
    </w:p>
    <w:p w14:paraId="7AF06CC6" w14:textId="77777777" w:rsidR="0079165D" w:rsidRPr="009207EB" w:rsidRDefault="0079165D" w:rsidP="0079165D">
      <w:pPr>
        <w:spacing w:before="0" w:after="160" w:line="259" w:lineRule="auto"/>
        <w:rPr>
          <w:rFonts w:eastAsia="Calibri" w:cs="Arial"/>
          <w:color w:val="222A35"/>
          <w:sz w:val="24"/>
          <w:szCs w:val="24"/>
          <w:lang w:eastAsia="en-US"/>
        </w:rPr>
      </w:pPr>
      <w:r w:rsidRPr="009207EB">
        <w:rPr>
          <w:rFonts w:eastAsia="Calibri" w:cs="Arial"/>
          <w:color w:val="222A35"/>
          <w:sz w:val="24"/>
          <w:szCs w:val="24"/>
          <w:lang w:eastAsia="en-US"/>
        </w:rPr>
        <w:t>This workshop focusses on a review of the Risk and Reward module. Several of the online activities will be revisited through discussion questions. The purpose of the session is to consolidate and expand on concepts and material presented in the online course. It’s a great time to ask questions or seek clarification about any of the material presented.</w:t>
      </w:r>
    </w:p>
    <w:p w14:paraId="7489D89E" w14:textId="77777777" w:rsidR="0079165D" w:rsidRPr="00FA4569" w:rsidRDefault="0079165D" w:rsidP="0079165D">
      <w:pPr>
        <w:spacing w:before="0" w:after="160" w:line="259" w:lineRule="auto"/>
        <w:rPr>
          <w:rFonts w:eastAsia="Calibri" w:cs="Arial"/>
          <w:color w:val="222A35"/>
          <w:sz w:val="24"/>
          <w:szCs w:val="24"/>
          <w:highlight w:val="yellow"/>
          <w:u w:val="single"/>
          <w:lang w:eastAsia="en-US"/>
        </w:rPr>
      </w:pPr>
      <w:r w:rsidRPr="00E24047">
        <w:rPr>
          <w:rFonts w:eastAsia="Calibri" w:cs="Arial"/>
          <w:color w:val="222A35"/>
          <w:sz w:val="24"/>
          <w:szCs w:val="24"/>
          <w:u w:val="single"/>
          <w:lang w:eastAsia="en-US"/>
        </w:rPr>
        <w:t>Task 1:  Tower of Resilience</w:t>
      </w:r>
    </w:p>
    <w:p w14:paraId="67482CCB" w14:textId="77777777" w:rsidR="0079165D" w:rsidRPr="00E24047" w:rsidRDefault="0079165D" w:rsidP="0079165D">
      <w:pPr>
        <w:spacing w:before="0" w:after="160" w:line="259" w:lineRule="auto"/>
        <w:rPr>
          <w:rFonts w:eastAsia="Calibri" w:cs="Arial"/>
          <w:color w:val="222A35"/>
          <w:sz w:val="24"/>
          <w:szCs w:val="24"/>
          <w:lang w:eastAsia="en-US"/>
        </w:rPr>
      </w:pPr>
      <w:r>
        <w:rPr>
          <w:rFonts w:eastAsia="Calibri" w:cs="Arial"/>
          <w:color w:val="222A35"/>
          <w:sz w:val="24"/>
          <w:szCs w:val="24"/>
          <w:lang w:eastAsia="en-US"/>
        </w:rPr>
        <w:t>Your</w:t>
      </w:r>
      <w:r w:rsidRPr="00E24047">
        <w:rPr>
          <w:rFonts w:eastAsia="Calibri" w:cs="Arial"/>
          <w:color w:val="222A35"/>
          <w:sz w:val="24"/>
          <w:szCs w:val="24"/>
          <w:lang w:eastAsia="en-US"/>
        </w:rPr>
        <w:t xml:space="preserve"> facilitator will lead a discussion around applying the Tower of Resilience for these different farming scenarios:</w:t>
      </w:r>
    </w:p>
    <w:p w14:paraId="56EB4A47" w14:textId="0C80DB19" w:rsidR="0079165D" w:rsidRDefault="000A112D" w:rsidP="002B1A26">
      <w:pPr>
        <w:pStyle w:val="ListParagraph"/>
        <w:numPr>
          <w:ilvl w:val="0"/>
          <w:numId w:val="21"/>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92045" behindDoc="0" locked="0" layoutInCell="1" allowOverlap="1" wp14:anchorId="6B326EEA" wp14:editId="0F336AD8">
                <wp:simplePos x="0" y="0"/>
                <wp:positionH relativeFrom="margin">
                  <wp:posOffset>0</wp:posOffset>
                </wp:positionH>
                <wp:positionV relativeFrom="paragraph">
                  <wp:posOffset>243840</wp:posOffset>
                </wp:positionV>
                <wp:extent cx="5988050" cy="1803400"/>
                <wp:effectExtent l="0" t="0" r="1270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96136CE" w14:textId="77777777" w:rsidR="00D87345" w:rsidRDefault="00D87345" w:rsidP="00D87345"/>
                          <w:p w14:paraId="41802AFE"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26EEA" id="_x0000_s1044" type="#_x0000_t202" style="position:absolute;left:0;text-align:left;margin-left:0;margin-top:19.2pt;width:471.5pt;height:142pt;z-index:2516920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">
                <v:textbox>
                  <w:txbxContent>
                    <w:p w14:paraId="196136CE" w14:textId="77777777" w:rsidR="00D87345" w:rsidRDefault="00D87345" w:rsidP="00D87345"/>
                    <w:p w14:paraId="41802AFE"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 xml:space="preserve">No debt, no supplementary feed, no employed labour. </w:t>
      </w:r>
    </w:p>
    <w:p w14:paraId="696D18E7" w14:textId="34B12FBB" w:rsidR="00D87345" w:rsidRPr="00E24047" w:rsidRDefault="00D87345" w:rsidP="00D87345">
      <w:pPr>
        <w:pStyle w:val="ListParagraph"/>
        <w:spacing w:before="0" w:after="160" w:line="259" w:lineRule="auto"/>
        <w:rPr>
          <w:rFonts w:eastAsia="Calibri" w:cs="Arial"/>
          <w:color w:val="222A35"/>
          <w:sz w:val="24"/>
          <w:szCs w:val="24"/>
          <w:lang w:eastAsia="en-US"/>
        </w:rPr>
      </w:pPr>
    </w:p>
    <w:p w14:paraId="0210702B"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1D32987A" w14:textId="4EA40EA6" w:rsidR="00D87345" w:rsidRPr="00D87345" w:rsidRDefault="000A112D" w:rsidP="002B1A26">
      <w:pPr>
        <w:pStyle w:val="ListParagraph"/>
        <w:numPr>
          <w:ilvl w:val="0"/>
          <w:numId w:val="21"/>
        </w:numPr>
        <w:spacing w:before="0" w:after="160" w:line="259" w:lineRule="auto"/>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694093" behindDoc="0" locked="0" layoutInCell="1" allowOverlap="1" wp14:anchorId="16F0AF30" wp14:editId="4262E803">
                <wp:simplePos x="0" y="0"/>
                <wp:positionH relativeFrom="margin">
                  <wp:posOffset>0</wp:posOffset>
                </wp:positionH>
                <wp:positionV relativeFrom="paragraph">
                  <wp:posOffset>235585</wp:posOffset>
                </wp:positionV>
                <wp:extent cx="5988050" cy="1803400"/>
                <wp:effectExtent l="0" t="0" r="127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6D6BBF3" w14:textId="77777777" w:rsidR="00D87345" w:rsidRDefault="00D87345" w:rsidP="00D87345"/>
                          <w:p w14:paraId="16F522D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0AF30" id="_x0000_s1045" type="#_x0000_t202" style="position:absolute;left:0;text-align:left;margin-left:0;margin-top:18.55pt;width:471.5pt;height:142pt;z-index:2516940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oKA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">
                <v:textbox>
                  <w:txbxContent>
                    <w:p w14:paraId="26D6BBF3" w14:textId="77777777" w:rsidR="00D87345" w:rsidRDefault="00D87345" w:rsidP="00D87345"/>
                    <w:p w14:paraId="16F522DC"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Feedlot/TMR farm.</w:t>
      </w:r>
    </w:p>
    <w:p w14:paraId="569EB9E3" w14:textId="18157283" w:rsidR="00D87345" w:rsidRDefault="00D87345" w:rsidP="00D87345">
      <w:pPr>
        <w:pStyle w:val="ListParagraph"/>
        <w:spacing w:before="0" w:after="160" w:line="259" w:lineRule="auto"/>
        <w:rPr>
          <w:rFonts w:eastAsia="Calibri" w:cs="Arial"/>
          <w:color w:val="222A35"/>
          <w:sz w:val="24"/>
          <w:szCs w:val="24"/>
          <w:lang w:eastAsia="en-US"/>
        </w:rPr>
      </w:pPr>
    </w:p>
    <w:p w14:paraId="18C8C4F8" w14:textId="09D6B7A7" w:rsidR="0079165D" w:rsidRDefault="00D87345" w:rsidP="002B1A26">
      <w:pPr>
        <w:pStyle w:val="ListParagraph"/>
        <w:numPr>
          <w:ilvl w:val="0"/>
          <w:numId w:val="21"/>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696141" behindDoc="0" locked="0" layoutInCell="1" allowOverlap="1" wp14:anchorId="082C83B3" wp14:editId="7F33238B">
                <wp:simplePos x="0" y="0"/>
                <wp:positionH relativeFrom="margin">
                  <wp:posOffset>0</wp:posOffset>
                </wp:positionH>
                <wp:positionV relativeFrom="paragraph">
                  <wp:posOffset>257175</wp:posOffset>
                </wp:positionV>
                <wp:extent cx="5988050" cy="1803400"/>
                <wp:effectExtent l="0" t="0" r="1270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3D20E5C" w14:textId="77777777" w:rsidR="00D87345" w:rsidRDefault="00D87345" w:rsidP="00D87345"/>
                          <w:p w14:paraId="1C7DAE19"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83B3" id="_x0000_s1046" type="#_x0000_t202" style="position:absolute;left:0;text-align:left;margin-left:0;margin-top:20.25pt;width:471.5pt;height:142pt;z-index:2516961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">
                <v:textbox>
                  <w:txbxContent>
                    <w:p w14:paraId="33D20E5C" w14:textId="77777777" w:rsidR="00D87345" w:rsidRDefault="00D87345" w:rsidP="00D87345"/>
                    <w:p w14:paraId="1C7DAE19" w14:textId="77777777" w:rsidR="00D87345" w:rsidRDefault="00D87345" w:rsidP="00D87345"/>
                  </w:txbxContent>
                </v:textbox>
                <w10:wrap type="square" anchorx="margin"/>
              </v:shape>
            </w:pict>
          </mc:Fallback>
        </mc:AlternateContent>
      </w:r>
      <w:r w:rsidR="0079165D" w:rsidRPr="00E24047">
        <w:rPr>
          <w:rFonts w:eastAsia="Calibri" w:cs="Arial"/>
          <w:color w:val="222A35"/>
          <w:sz w:val="24"/>
          <w:szCs w:val="24"/>
          <w:lang w:eastAsia="en-US"/>
        </w:rPr>
        <w:t xml:space="preserve">How does Tower of resilience work for Leppin? </w:t>
      </w:r>
    </w:p>
    <w:p w14:paraId="5E6E1595" w14:textId="3438323E" w:rsidR="00D87345" w:rsidRPr="00D87345" w:rsidRDefault="00D87345" w:rsidP="00D87345">
      <w:pPr>
        <w:pStyle w:val="ListParagraph"/>
        <w:rPr>
          <w:rFonts w:eastAsia="Calibri" w:cs="Arial"/>
          <w:color w:val="222A35"/>
          <w:sz w:val="24"/>
          <w:szCs w:val="24"/>
          <w:lang w:eastAsia="en-US"/>
        </w:rPr>
      </w:pPr>
    </w:p>
    <w:p w14:paraId="286FA733" w14:textId="5081AC26" w:rsidR="00D87345" w:rsidRPr="00D87345" w:rsidRDefault="00D87345" w:rsidP="00D87345">
      <w:pPr>
        <w:spacing w:before="0" w:after="160" w:line="259" w:lineRule="auto"/>
        <w:rPr>
          <w:rFonts w:eastAsia="Calibri" w:cs="Arial"/>
          <w:color w:val="222A35"/>
          <w:sz w:val="24"/>
          <w:szCs w:val="24"/>
          <w:lang w:eastAsia="en-US"/>
        </w:rPr>
      </w:pPr>
    </w:p>
    <w:p w14:paraId="69390B0C" w14:textId="77777777" w:rsidR="0079165D" w:rsidRPr="000A5F07" w:rsidRDefault="0079165D" w:rsidP="0079165D">
      <w:pPr>
        <w:spacing w:before="0" w:after="160" w:line="259" w:lineRule="auto"/>
        <w:rPr>
          <w:rFonts w:eastAsia="Calibri" w:cs="Arial"/>
          <w:color w:val="222A35"/>
          <w:sz w:val="24"/>
          <w:szCs w:val="24"/>
          <w:u w:val="single"/>
          <w:lang w:eastAsia="en-US"/>
        </w:rPr>
      </w:pPr>
      <w:r w:rsidRPr="000A5F07">
        <w:rPr>
          <w:rFonts w:eastAsia="Calibri" w:cs="Arial"/>
          <w:color w:val="222A35"/>
          <w:sz w:val="24"/>
          <w:szCs w:val="24"/>
          <w:u w:val="single"/>
          <w:lang w:eastAsia="en-US"/>
        </w:rPr>
        <w:t>Task 2:  Assessing Risk using the Farm Business Performance Sheet</w:t>
      </w:r>
    </w:p>
    <w:p w14:paraId="4C69CAF6" w14:textId="56EF10CF" w:rsidR="0079165D" w:rsidRPr="000A5F07" w:rsidRDefault="00AC22D1" w:rsidP="0079165D">
      <w:pPr>
        <w:spacing w:before="0" w:line="240" w:lineRule="auto"/>
        <w:rPr>
          <w:rFonts w:eastAsia="Calibri" w:cs="Arial"/>
          <w:color w:val="222A35"/>
          <w:sz w:val="24"/>
          <w:szCs w:val="24"/>
          <w:lang w:eastAsia="en-US"/>
        </w:rPr>
      </w:pPr>
      <w:r w:rsidRPr="00A626E1">
        <w:rPr>
          <w:noProof/>
          <w:lang w:eastAsia="en-US"/>
        </w:rPr>
        <mc:AlternateContent>
          <mc:Choice Requires="wps">
            <w:drawing>
              <wp:anchor distT="45720" distB="45720" distL="114300" distR="114300" simplePos="0" relativeHeight="251698189" behindDoc="0" locked="0" layoutInCell="1" allowOverlap="1" wp14:anchorId="1E834E80" wp14:editId="01D5C3F1">
                <wp:simplePos x="0" y="0"/>
                <wp:positionH relativeFrom="margin">
                  <wp:posOffset>19050</wp:posOffset>
                </wp:positionH>
                <wp:positionV relativeFrom="paragraph">
                  <wp:posOffset>577215</wp:posOffset>
                </wp:positionV>
                <wp:extent cx="5988050" cy="1803400"/>
                <wp:effectExtent l="0" t="0" r="1270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93465C5" w14:textId="77777777" w:rsidR="00D87345" w:rsidRDefault="00D87345" w:rsidP="00D87345"/>
                          <w:p w14:paraId="4A312276"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34E80" id="_x0000_s1047" type="#_x0000_t202" style="position:absolute;margin-left:1.5pt;margin-top:45.45pt;width:471.5pt;height:142pt;z-index:251698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">
                <v:textbox>
                  <w:txbxContent>
                    <w:p w14:paraId="593465C5" w14:textId="77777777" w:rsidR="00D87345" w:rsidRDefault="00D87345" w:rsidP="00D87345"/>
                    <w:p w14:paraId="4A312276" w14:textId="77777777" w:rsidR="00D87345" w:rsidRDefault="00D87345" w:rsidP="00D87345"/>
                  </w:txbxContent>
                </v:textbox>
                <w10:wrap type="square" anchorx="margin"/>
              </v:shape>
            </w:pict>
          </mc:Fallback>
        </mc:AlternateContent>
      </w:r>
      <w:r w:rsidR="0079165D">
        <w:rPr>
          <w:rFonts w:eastAsia="Calibri" w:cs="Arial"/>
          <w:color w:val="222A35"/>
          <w:sz w:val="24"/>
          <w:szCs w:val="24"/>
          <w:lang w:eastAsia="en-US"/>
        </w:rPr>
        <w:t>Your</w:t>
      </w:r>
      <w:r w:rsidR="0079165D" w:rsidRPr="000A5F07">
        <w:rPr>
          <w:rFonts w:eastAsia="Calibri" w:cs="Arial"/>
          <w:color w:val="222A35"/>
          <w:sz w:val="24"/>
          <w:szCs w:val="24"/>
          <w:lang w:eastAsia="en-US"/>
        </w:rPr>
        <w:t xml:space="preserve"> facilitator will revise the Farm Business Performance Sheet activities and then lead a discussion using the following questions as starters:</w:t>
      </w:r>
    </w:p>
    <w:p w14:paraId="223687DF" w14:textId="0BF1D117" w:rsidR="00D87345" w:rsidRPr="00D87345" w:rsidRDefault="0079165D" w:rsidP="002B1A26">
      <w:pPr>
        <w:pStyle w:val="ListParagraph"/>
        <w:numPr>
          <w:ilvl w:val="0"/>
          <w:numId w:val="22"/>
        </w:numPr>
        <w:spacing w:before="0" w:after="160" w:line="259" w:lineRule="auto"/>
        <w:rPr>
          <w:rFonts w:eastAsia="Calibri" w:cs="Arial"/>
          <w:color w:val="222A35"/>
          <w:sz w:val="24"/>
          <w:szCs w:val="24"/>
          <w:lang w:eastAsia="en-US"/>
        </w:rPr>
      </w:pPr>
      <w:r>
        <w:rPr>
          <w:rFonts w:eastAsia="Calibri" w:cs="Arial"/>
          <w:color w:val="222A35"/>
          <w:sz w:val="24"/>
          <w:szCs w:val="24"/>
          <w:lang w:eastAsia="en-US"/>
        </w:rPr>
        <w:t>W</w:t>
      </w:r>
      <w:r w:rsidRPr="000A5F07">
        <w:rPr>
          <w:rFonts w:eastAsia="Calibri" w:cs="Arial"/>
          <w:color w:val="222A35"/>
          <w:sz w:val="24"/>
          <w:szCs w:val="24"/>
          <w:lang w:eastAsia="en-US"/>
        </w:rPr>
        <w:t>hich aspects of the tower look solid for each business?</w:t>
      </w:r>
    </w:p>
    <w:p w14:paraId="399A93A6"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18F0C6FA" w14:textId="261280F2" w:rsidR="00D87345" w:rsidRPr="00D87345"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00237" behindDoc="0" locked="0" layoutInCell="1" allowOverlap="1" wp14:anchorId="5CF66181" wp14:editId="4F08D851">
                <wp:simplePos x="0" y="0"/>
                <wp:positionH relativeFrom="margin">
                  <wp:posOffset>0</wp:posOffset>
                </wp:positionH>
                <wp:positionV relativeFrom="paragraph">
                  <wp:posOffset>250190</wp:posOffset>
                </wp:positionV>
                <wp:extent cx="5988050" cy="1803400"/>
                <wp:effectExtent l="0" t="0" r="1270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691F164" w14:textId="77777777" w:rsidR="00D87345" w:rsidRDefault="00D87345" w:rsidP="00D87345"/>
                          <w:p w14:paraId="17E650A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66181" id="_x0000_s1048" type="#_x0000_t202" style="position:absolute;left:0;text-align:left;margin-left:0;margin-top:19.7pt;width:471.5pt;height:142pt;z-index:251700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">
                <v:textbox>
                  <w:txbxContent>
                    <w:p w14:paraId="3691F164" w14:textId="77777777" w:rsidR="00D87345" w:rsidRDefault="00D87345" w:rsidP="00D87345"/>
                    <w:p w14:paraId="17E650AA"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Which elements of the tower look particularly exposed to risk?</w:t>
      </w:r>
    </w:p>
    <w:p w14:paraId="62E02A87" w14:textId="6C9083AA" w:rsidR="00D87345" w:rsidRDefault="00D87345" w:rsidP="00D87345">
      <w:pPr>
        <w:pStyle w:val="ListParagraph"/>
        <w:spacing w:before="0" w:after="160" w:line="259" w:lineRule="auto"/>
        <w:rPr>
          <w:rFonts w:eastAsia="Calibri" w:cs="Arial"/>
          <w:color w:val="222A35"/>
          <w:sz w:val="24"/>
          <w:szCs w:val="24"/>
          <w:lang w:eastAsia="en-US"/>
        </w:rPr>
      </w:pPr>
    </w:p>
    <w:p w14:paraId="689433CA" w14:textId="43531859" w:rsidR="0079165D"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2285" behindDoc="0" locked="0" layoutInCell="1" allowOverlap="1" wp14:anchorId="4E02E3DD" wp14:editId="7125EEC0">
                <wp:simplePos x="0" y="0"/>
                <wp:positionH relativeFrom="margin">
                  <wp:posOffset>0</wp:posOffset>
                </wp:positionH>
                <wp:positionV relativeFrom="paragraph">
                  <wp:posOffset>257175</wp:posOffset>
                </wp:positionV>
                <wp:extent cx="5988050" cy="1803400"/>
                <wp:effectExtent l="0" t="0" r="127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CFFA118" w14:textId="77777777" w:rsidR="00D87345" w:rsidRDefault="00D87345" w:rsidP="00D87345"/>
                          <w:p w14:paraId="35D3FC4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2E3DD" id="_x0000_s1049" type="#_x0000_t202" style="position:absolute;left:0;text-align:left;margin-left:0;margin-top:20.25pt;width:471.5pt;height:142pt;z-index:251702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IsKAIAAE4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">
                <v:textbox>
                  <w:txbxContent>
                    <w:p w14:paraId="3CFFA118" w14:textId="77777777" w:rsidR="00D87345" w:rsidRDefault="00D87345" w:rsidP="00D87345"/>
                    <w:p w14:paraId="35D3FC4C"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Overall, which of the towers look the most solid to you?</w:t>
      </w:r>
    </w:p>
    <w:p w14:paraId="5B9D2F2E" w14:textId="41BA7A8E" w:rsidR="00D87345" w:rsidRPr="00D87345" w:rsidRDefault="00D87345" w:rsidP="00D87345">
      <w:pPr>
        <w:spacing w:before="0" w:after="160" w:line="259" w:lineRule="auto"/>
        <w:rPr>
          <w:rFonts w:eastAsia="Calibri" w:cs="Arial"/>
          <w:color w:val="222A35"/>
          <w:sz w:val="24"/>
          <w:szCs w:val="24"/>
          <w:lang w:eastAsia="en-US"/>
        </w:rPr>
      </w:pPr>
    </w:p>
    <w:p w14:paraId="26EDB3F6" w14:textId="60AFDC35" w:rsidR="00D87345" w:rsidRPr="00D87345" w:rsidRDefault="00D87345"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4333" behindDoc="0" locked="0" layoutInCell="1" allowOverlap="1" wp14:anchorId="39102D9F" wp14:editId="559FD8BC">
                <wp:simplePos x="0" y="0"/>
                <wp:positionH relativeFrom="margin">
                  <wp:posOffset>0</wp:posOffset>
                </wp:positionH>
                <wp:positionV relativeFrom="paragraph">
                  <wp:posOffset>446405</wp:posOffset>
                </wp:positionV>
                <wp:extent cx="5988050" cy="1803400"/>
                <wp:effectExtent l="0" t="0" r="1270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62F3BC4" w14:textId="77777777" w:rsidR="00D87345" w:rsidRDefault="00D87345" w:rsidP="00D87345"/>
                          <w:p w14:paraId="6D14A2CB"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02D9F" id="_x0000_s1050" type="#_x0000_t202" style="position:absolute;left:0;text-align:left;margin-left:0;margin-top:35.15pt;width:471.5pt;height:142pt;z-index:2517043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5RKAIAAE4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">
                <v:textbox>
                  <w:txbxContent>
                    <w:p w14:paraId="562F3BC4" w14:textId="77777777" w:rsidR="00D87345" w:rsidRDefault="00D87345" w:rsidP="00D87345"/>
                    <w:p w14:paraId="6D14A2CB" w14:textId="77777777" w:rsidR="00D87345" w:rsidRDefault="00D87345" w:rsidP="00D87345"/>
                  </w:txbxContent>
                </v:textbox>
                <w10:wrap type="square" anchorx="margin"/>
              </v:shape>
            </w:pict>
          </mc:Fallback>
        </mc:AlternateContent>
      </w:r>
      <w:r w:rsidR="0079165D" w:rsidRPr="000A5F07">
        <w:rPr>
          <w:rFonts w:eastAsia="Calibri" w:cs="Arial"/>
          <w:color w:val="222A35"/>
          <w:sz w:val="24"/>
          <w:szCs w:val="24"/>
          <w:lang w:eastAsia="en-US"/>
        </w:rPr>
        <w:t>What options would you consider to manage the areas that are particularly exposed to risk?</w:t>
      </w:r>
    </w:p>
    <w:p w14:paraId="0B26518C" w14:textId="77777777" w:rsidR="00D87345" w:rsidRDefault="00D87345" w:rsidP="00D87345">
      <w:pPr>
        <w:pStyle w:val="ListParagraph"/>
        <w:spacing w:before="0" w:after="160" w:line="259" w:lineRule="auto"/>
        <w:rPr>
          <w:rFonts w:eastAsia="Calibri" w:cs="Arial"/>
          <w:color w:val="222A35"/>
          <w:sz w:val="24"/>
          <w:szCs w:val="24"/>
          <w:lang w:eastAsia="en-US"/>
        </w:rPr>
      </w:pPr>
    </w:p>
    <w:p w14:paraId="76CFBF9F" w14:textId="77777777" w:rsidR="00D87345" w:rsidRDefault="00D87345">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5791210" w14:textId="15EC0A8B" w:rsidR="0079165D" w:rsidRPr="00D87345" w:rsidRDefault="00AC22D1" w:rsidP="002B1A26">
      <w:pPr>
        <w:pStyle w:val="ListParagraph"/>
        <w:numPr>
          <w:ilvl w:val="0"/>
          <w:numId w:val="2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06381" behindDoc="0" locked="0" layoutInCell="1" allowOverlap="1" wp14:anchorId="7B11E16F" wp14:editId="09D7A449">
                <wp:simplePos x="0" y="0"/>
                <wp:positionH relativeFrom="margin">
                  <wp:posOffset>0</wp:posOffset>
                </wp:positionH>
                <wp:positionV relativeFrom="paragraph">
                  <wp:posOffset>250190</wp:posOffset>
                </wp:positionV>
                <wp:extent cx="5988050" cy="1803400"/>
                <wp:effectExtent l="0" t="0" r="1270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474C75B" w14:textId="77777777" w:rsidR="00D87345" w:rsidRDefault="00D87345" w:rsidP="00D87345"/>
                          <w:p w14:paraId="3F10E3E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1E16F" id="_x0000_s1051" type="#_x0000_t202" style="position:absolute;left:0;text-align:left;margin-left:0;margin-top:19.7pt;width:471.5pt;height:142pt;z-index:2517063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">
                <v:textbox>
                  <w:txbxContent>
                    <w:p w14:paraId="7474C75B" w14:textId="77777777" w:rsidR="00D87345" w:rsidRDefault="00D87345" w:rsidP="00D87345"/>
                    <w:p w14:paraId="3F10E3EC" w14:textId="77777777" w:rsidR="00D87345" w:rsidRDefault="00D87345" w:rsidP="00D87345"/>
                  </w:txbxContent>
                </v:textbox>
                <w10:wrap type="square" anchorx="margin"/>
              </v:shape>
            </w:pict>
          </mc:Fallback>
        </mc:AlternateContent>
      </w:r>
      <w:r w:rsidR="0079165D" w:rsidRPr="00D87345">
        <w:rPr>
          <w:rFonts w:eastAsia="Calibri" w:cs="Arial"/>
          <w:color w:val="222A35"/>
          <w:sz w:val="24"/>
          <w:szCs w:val="24"/>
          <w:lang w:eastAsia="en-US"/>
        </w:rPr>
        <w:t>How would the goals of the people, attitude to risk, stage of life etc impact on this?</w:t>
      </w:r>
    </w:p>
    <w:p w14:paraId="40B6E813" w14:textId="154512B9" w:rsidR="0079165D" w:rsidRDefault="0079165D" w:rsidP="0079165D">
      <w:pPr>
        <w:spacing w:before="0" w:line="240" w:lineRule="auto"/>
        <w:rPr>
          <w:rFonts w:eastAsia="Calibri" w:cs="Arial"/>
          <w:color w:val="222A35"/>
          <w:sz w:val="24"/>
          <w:szCs w:val="24"/>
          <w:highlight w:val="yellow"/>
          <w:u w:val="single"/>
          <w:lang w:eastAsia="en-US"/>
        </w:rPr>
      </w:pPr>
    </w:p>
    <w:p w14:paraId="46745C9D" w14:textId="5278AE53" w:rsidR="00D87345" w:rsidRDefault="00D87345" w:rsidP="0079165D">
      <w:pPr>
        <w:spacing w:before="0" w:after="160" w:line="259" w:lineRule="auto"/>
        <w:rPr>
          <w:rFonts w:eastAsia="Calibri" w:cs="Arial"/>
          <w:color w:val="222A35"/>
          <w:sz w:val="24"/>
          <w:szCs w:val="24"/>
          <w:u w:val="single"/>
          <w:lang w:eastAsia="en-US"/>
        </w:rPr>
      </w:pPr>
    </w:p>
    <w:p w14:paraId="43F1E8E9" w14:textId="52F795C4" w:rsidR="0079165D" w:rsidRPr="000A5F07" w:rsidRDefault="0079165D" w:rsidP="0079165D">
      <w:pPr>
        <w:spacing w:before="0" w:after="160" w:line="259" w:lineRule="auto"/>
        <w:rPr>
          <w:rFonts w:eastAsia="Calibri" w:cs="Arial"/>
          <w:color w:val="222A35"/>
          <w:sz w:val="24"/>
          <w:szCs w:val="24"/>
          <w:u w:val="single"/>
          <w:lang w:eastAsia="en-US"/>
        </w:rPr>
      </w:pPr>
      <w:r w:rsidRPr="000A5F07">
        <w:rPr>
          <w:rFonts w:eastAsia="Calibri" w:cs="Arial"/>
          <w:color w:val="222A35"/>
          <w:sz w:val="24"/>
          <w:szCs w:val="24"/>
          <w:u w:val="single"/>
          <w:lang w:eastAsia="en-US"/>
        </w:rPr>
        <w:t>Task 3:  Use your own numbers to populate the Analysing Farm Business Performance Sheet</w:t>
      </w:r>
    </w:p>
    <w:p w14:paraId="3280FB7A" w14:textId="6AB9D71E" w:rsidR="0079165D" w:rsidRPr="009742CF" w:rsidRDefault="0079165D" w:rsidP="0079165D">
      <w:pPr>
        <w:rPr>
          <w:rFonts w:cs="Arial"/>
          <w:sz w:val="24"/>
          <w:szCs w:val="24"/>
        </w:rPr>
      </w:pPr>
      <w:r>
        <w:rPr>
          <w:rFonts w:cs="Arial"/>
          <w:sz w:val="24"/>
          <w:szCs w:val="24"/>
        </w:rPr>
        <w:t>Your</w:t>
      </w:r>
      <w:r w:rsidRPr="009742CF">
        <w:rPr>
          <w:rFonts w:cs="Arial"/>
          <w:sz w:val="24"/>
          <w:szCs w:val="24"/>
        </w:rPr>
        <w:t xml:space="preserve"> facilitator will lead a discussion around using the tool for farming businesses. </w:t>
      </w:r>
      <w:r>
        <w:rPr>
          <w:rFonts w:cs="Arial"/>
          <w:sz w:val="24"/>
          <w:szCs w:val="24"/>
        </w:rPr>
        <w:t>This will include the following questions.</w:t>
      </w:r>
    </w:p>
    <w:p w14:paraId="193C4014" w14:textId="5EBCBFAD" w:rsidR="0079165D" w:rsidRDefault="00AC22D1" w:rsidP="002B1A26">
      <w:pPr>
        <w:pStyle w:val="ListParagraph"/>
        <w:numPr>
          <w:ilvl w:val="0"/>
          <w:numId w:val="23"/>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08429" behindDoc="0" locked="0" layoutInCell="1" allowOverlap="1" wp14:anchorId="6CFA3A3D" wp14:editId="19A0A867">
                <wp:simplePos x="0" y="0"/>
                <wp:positionH relativeFrom="margin">
                  <wp:posOffset>28575</wp:posOffset>
                </wp:positionH>
                <wp:positionV relativeFrom="paragraph">
                  <wp:posOffset>481965</wp:posOffset>
                </wp:positionV>
                <wp:extent cx="5988050" cy="1803400"/>
                <wp:effectExtent l="0" t="0" r="12700" b="254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348217C" w14:textId="77777777" w:rsidR="00D87345" w:rsidRDefault="00D87345" w:rsidP="00D87345"/>
                          <w:p w14:paraId="513940B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3A3D" id="_x0000_s1052" type="#_x0000_t202" style="position:absolute;left:0;text-align:left;margin-left:2.25pt;margin-top:37.95pt;width:471.5pt;height:142pt;z-index:2517084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GKQ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">
                <v:textbox>
                  <w:txbxContent>
                    <w:p w14:paraId="1348217C" w14:textId="77777777" w:rsidR="00D87345" w:rsidRDefault="00D87345" w:rsidP="00D87345"/>
                    <w:p w14:paraId="513940BA" w14:textId="77777777" w:rsidR="00D87345" w:rsidRDefault="00D87345" w:rsidP="00D87345"/>
                  </w:txbxContent>
                </v:textbox>
                <w10:wrap type="square" anchorx="margin"/>
              </v:shape>
            </w:pict>
          </mc:Fallback>
        </mc:AlternateContent>
      </w:r>
      <w:r w:rsidR="0079165D" w:rsidRPr="009742CF">
        <w:rPr>
          <w:rFonts w:cs="Arial"/>
          <w:sz w:val="24"/>
          <w:szCs w:val="24"/>
        </w:rPr>
        <w:t>Who completed the Analysing Farm Business Performance Sheet and were there any major surprises?</w:t>
      </w:r>
    </w:p>
    <w:p w14:paraId="3A46C68C" w14:textId="2F0B4758" w:rsidR="00D87345" w:rsidRPr="00D87345" w:rsidRDefault="00D87345" w:rsidP="00D87345">
      <w:pPr>
        <w:rPr>
          <w:rFonts w:cs="Arial"/>
          <w:sz w:val="24"/>
          <w:szCs w:val="24"/>
        </w:rPr>
      </w:pPr>
    </w:p>
    <w:p w14:paraId="3773010E" w14:textId="4C028E9B" w:rsidR="0079165D" w:rsidRDefault="00AC22D1" w:rsidP="002B1A26">
      <w:pPr>
        <w:pStyle w:val="ListParagraph"/>
        <w:numPr>
          <w:ilvl w:val="0"/>
          <w:numId w:val="23"/>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10477" behindDoc="0" locked="0" layoutInCell="1" allowOverlap="1" wp14:anchorId="7333288D" wp14:editId="10D5D05A">
                <wp:simplePos x="0" y="0"/>
                <wp:positionH relativeFrom="margin">
                  <wp:posOffset>68580</wp:posOffset>
                </wp:positionH>
                <wp:positionV relativeFrom="paragraph">
                  <wp:posOffset>327660</wp:posOffset>
                </wp:positionV>
                <wp:extent cx="5988050" cy="1803400"/>
                <wp:effectExtent l="0" t="0" r="1270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E39995A" w14:textId="77777777" w:rsidR="00D87345" w:rsidRDefault="00D87345" w:rsidP="00D87345"/>
                          <w:p w14:paraId="62BCF50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3288D" id="_x0000_s1053" type="#_x0000_t202" style="position:absolute;left:0;text-align:left;margin-left:5.4pt;margin-top:25.8pt;width:471.5pt;height:142pt;z-index:2517104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gW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">
                <v:textbox>
                  <w:txbxContent>
                    <w:p w14:paraId="5E39995A" w14:textId="77777777" w:rsidR="00D87345" w:rsidRDefault="00D87345" w:rsidP="00D87345"/>
                    <w:p w14:paraId="62BCF50C" w14:textId="77777777" w:rsidR="00D87345" w:rsidRDefault="00D87345" w:rsidP="00D87345"/>
                  </w:txbxContent>
                </v:textbox>
                <w10:wrap type="square" anchorx="margin"/>
              </v:shape>
            </w:pict>
          </mc:Fallback>
        </mc:AlternateContent>
      </w:r>
      <w:r w:rsidR="0079165D" w:rsidRPr="009742CF">
        <w:rPr>
          <w:rFonts w:cs="Arial"/>
          <w:sz w:val="24"/>
          <w:szCs w:val="24"/>
        </w:rPr>
        <w:t>Did everyone in your business agree with the interpretation?</w:t>
      </w:r>
    </w:p>
    <w:p w14:paraId="5F4C900C" w14:textId="42798C27" w:rsidR="00D87345" w:rsidRPr="00D87345" w:rsidRDefault="00D87345" w:rsidP="00D87345">
      <w:pPr>
        <w:pStyle w:val="ListParagraph"/>
        <w:rPr>
          <w:rFonts w:cs="Arial"/>
          <w:sz w:val="24"/>
          <w:szCs w:val="24"/>
        </w:rPr>
      </w:pPr>
    </w:p>
    <w:p w14:paraId="27616AD7" w14:textId="50E2D0B3" w:rsidR="00D87345" w:rsidRDefault="00D87345" w:rsidP="00D87345">
      <w:pPr>
        <w:rPr>
          <w:rFonts w:cs="Arial"/>
          <w:sz w:val="24"/>
          <w:szCs w:val="24"/>
        </w:rPr>
      </w:pPr>
    </w:p>
    <w:p w14:paraId="60AF46A5" w14:textId="5404D4AA" w:rsidR="00D87345" w:rsidRDefault="00AC22D1" w:rsidP="002B1A26">
      <w:pPr>
        <w:pStyle w:val="ListParagraph"/>
        <w:numPr>
          <w:ilvl w:val="0"/>
          <w:numId w:val="23"/>
        </w:numPr>
        <w:rPr>
          <w:rFonts w:cs="Arial"/>
          <w:sz w:val="24"/>
          <w:szCs w:val="24"/>
        </w:rPr>
      </w:pPr>
      <w:r w:rsidRPr="00A626E1">
        <w:rPr>
          <w:noProof/>
          <w:lang w:eastAsia="en-US"/>
        </w:rPr>
        <w:lastRenderedPageBreak/>
        <mc:AlternateContent>
          <mc:Choice Requires="wps">
            <w:drawing>
              <wp:anchor distT="45720" distB="45720" distL="114300" distR="114300" simplePos="0" relativeHeight="251712525" behindDoc="0" locked="0" layoutInCell="1" allowOverlap="1" wp14:anchorId="1C3C57EF" wp14:editId="7E371774">
                <wp:simplePos x="0" y="0"/>
                <wp:positionH relativeFrom="margin">
                  <wp:posOffset>0</wp:posOffset>
                </wp:positionH>
                <wp:positionV relativeFrom="paragraph">
                  <wp:posOffset>226060</wp:posOffset>
                </wp:positionV>
                <wp:extent cx="5988050" cy="1803400"/>
                <wp:effectExtent l="0" t="0" r="12700" b="254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5433652" w14:textId="77777777" w:rsidR="00D87345" w:rsidRDefault="00D87345" w:rsidP="00D87345"/>
                          <w:p w14:paraId="0E87CC0C"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C57EF" id="_x0000_s1054" type="#_x0000_t202" style="position:absolute;left:0;text-align:left;margin-left:0;margin-top:17.8pt;width:471.5pt;height:142pt;z-index:2517125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">
                <v:textbox>
                  <w:txbxContent>
                    <w:p w14:paraId="55433652" w14:textId="77777777" w:rsidR="00D87345" w:rsidRDefault="00D87345" w:rsidP="00D87345"/>
                    <w:p w14:paraId="0E87CC0C" w14:textId="77777777" w:rsidR="00D87345" w:rsidRDefault="00D87345" w:rsidP="00D87345"/>
                  </w:txbxContent>
                </v:textbox>
                <w10:wrap type="square" anchorx="margin"/>
              </v:shape>
            </w:pict>
          </mc:Fallback>
        </mc:AlternateContent>
      </w:r>
      <w:r w:rsidR="0079165D" w:rsidRPr="009742CF">
        <w:rPr>
          <w:rFonts w:cs="Arial"/>
          <w:sz w:val="24"/>
          <w:szCs w:val="24"/>
        </w:rPr>
        <w:t>Did you come up with any ideas with how you could manage the risk better?</w:t>
      </w:r>
    </w:p>
    <w:p w14:paraId="585F5A5E" w14:textId="77777777" w:rsidR="001B38C1" w:rsidRPr="007B2E21" w:rsidRDefault="001B38C1" w:rsidP="00C0302E">
      <w:pPr>
        <w:pStyle w:val="ListParagraph"/>
        <w:rPr>
          <w:rFonts w:cs="Arial"/>
          <w:sz w:val="24"/>
          <w:szCs w:val="24"/>
        </w:rPr>
      </w:pPr>
    </w:p>
    <w:p w14:paraId="54966B2B" w14:textId="3947731A" w:rsidR="0079165D" w:rsidRDefault="0079165D" w:rsidP="002B1A26">
      <w:pPr>
        <w:pStyle w:val="ListParagraph"/>
        <w:numPr>
          <w:ilvl w:val="0"/>
          <w:numId w:val="23"/>
        </w:numPr>
        <w:rPr>
          <w:rFonts w:cs="Arial"/>
          <w:sz w:val="24"/>
          <w:szCs w:val="24"/>
        </w:rPr>
      </w:pPr>
      <w:r w:rsidRPr="009742CF">
        <w:rPr>
          <w:rFonts w:cs="Arial"/>
          <w:sz w:val="24"/>
          <w:szCs w:val="24"/>
        </w:rPr>
        <w:t>For anyone that did not use it, would you find it valuable?</w:t>
      </w:r>
    </w:p>
    <w:tbl>
      <w:tblPr>
        <w:tblStyle w:val="TableGrid"/>
        <w:tblW w:w="0" w:type="auto"/>
        <w:tblInd w:w="-5" w:type="dxa"/>
        <w:tblLook w:val="04A0" w:firstRow="1" w:lastRow="0" w:firstColumn="1" w:lastColumn="0" w:noHBand="0" w:noVBand="1"/>
      </w:tblPr>
      <w:tblGrid>
        <w:gridCol w:w="9634"/>
      </w:tblGrid>
      <w:tr w:rsidR="00C0302E" w14:paraId="08942A88" w14:textId="77777777" w:rsidTr="00C0302E">
        <w:trPr>
          <w:trHeight w:val="2647"/>
        </w:trPr>
        <w:tc>
          <w:tcPr>
            <w:tcW w:w="9634" w:type="dxa"/>
          </w:tcPr>
          <w:p w14:paraId="01D2A1C1" w14:textId="77777777" w:rsidR="00C0302E" w:rsidRDefault="00C0302E" w:rsidP="00C0302E">
            <w:pPr>
              <w:pStyle w:val="ListParagraph"/>
              <w:ind w:left="0"/>
            </w:pPr>
          </w:p>
        </w:tc>
      </w:tr>
    </w:tbl>
    <w:p w14:paraId="04A6A43C" w14:textId="77777777" w:rsidR="00C0302E" w:rsidRDefault="00C0302E" w:rsidP="00C0302E">
      <w:pPr>
        <w:pStyle w:val="ListParagraph"/>
        <w:rPr>
          <w:rFonts w:cs="Arial"/>
          <w:sz w:val="24"/>
          <w:szCs w:val="24"/>
        </w:rPr>
      </w:pPr>
    </w:p>
    <w:p w14:paraId="05C8C148" w14:textId="14D7B15B" w:rsidR="00D87345" w:rsidRPr="00D87345" w:rsidRDefault="00D87345" w:rsidP="00D87345">
      <w:pPr>
        <w:pStyle w:val="ListParagraph"/>
        <w:rPr>
          <w:rFonts w:cs="Arial"/>
          <w:sz w:val="24"/>
          <w:szCs w:val="24"/>
        </w:rPr>
      </w:pPr>
    </w:p>
    <w:p w14:paraId="1D979D4C" w14:textId="5A7BA6C3" w:rsidR="0079165D" w:rsidRPr="00842695" w:rsidRDefault="0079165D" w:rsidP="0079165D">
      <w:pPr>
        <w:spacing w:before="0" w:after="160" w:line="259" w:lineRule="auto"/>
        <w:rPr>
          <w:rFonts w:eastAsia="Calibri" w:cs="Arial"/>
          <w:color w:val="222A35"/>
          <w:sz w:val="24"/>
          <w:szCs w:val="24"/>
          <w:u w:val="single"/>
          <w:lang w:eastAsia="en-US"/>
        </w:rPr>
      </w:pPr>
      <w:r w:rsidRPr="00842695">
        <w:rPr>
          <w:rFonts w:eastAsia="Calibri" w:cs="Arial"/>
          <w:color w:val="222A35"/>
          <w:sz w:val="24"/>
          <w:szCs w:val="24"/>
          <w:u w:val="single"/>
          <w:lang w:eastAsia="en-US"/>
        </w:rPr>
        <w:t>Task 4:  Decision making influences, the head, the heart and the gut</w:t>
      </w:r>
    </w:p>
    <w:p w14:paraId="5C7A2208" w14:textId="77777777" w:rsidR="0079165D" w:rsidRPr="00842695" w:rsidRDefault="0079165D" w:rsidP="0079165D">
      <w:pPr>
        <w:rPr>
          <w:rFonts w:eastAsia="Calibri" w:cs="Arial"/>
          <w:color w:val="222A35"/>
          <w:sz w:val="24"/>
          <w:szCs w:val="24"/>
          <w:lang w:eastAsia="en-US"/>
        </w:rPr>
      </w:pPr>
      <w:r w:rsidRPr="00842695">
        <w:rPr>
          <w:rFonts w:eastAsia="Calibri" w:cs="Arial"/>
          <w:color w:val="222A35"/>
          <w:sz w:val="24"/>
          <w:szCs w:val="24"/>
          <w:lang w:eastAsia="en-US"/>
        </w:rPr>
        <w:t>Decision making material will be revised and the facilitator will lead a discussion using these starter questions:</w:t>
      </w:r>
    </w:p>
    <w:p w14:paraId="54787A4D" w14:textId="5B0A3C9B" w:rsidR="0079165D"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16621" behindDoc="0" locked="0" layoutInCell="1" allowOverlap="1" wp14:anchorId="3614B0A5" wp14:editId="059DCFE8">
                <wp:simplePos x="0" y="0"/>
                <wp:positionH relativeFrom="margin">
                  <wp:posOffset>0</wp:posOffset>
                </wp:positionH>
                <wp:positionV relativeFrom="paragraph">
                  <wp:posOffset>315595</wp:posOffset>
                </wp:positionV>
                <wp:extent cx="5988050" cy="1803400"/>
                <wp:effectExtent l="0" t="0" r="12700" b="254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310382D"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B0A5" id="_x0000_s1055" type="#_x0000_t202" style="position:absolute;left:0;text-align:left;margin-left:0;margin-top:24.85pt;width:471.5pt;height:142pt;z-index:2517166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4yKAIAAE4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">
                <v:textbox>
                  <w:txbxContent>
                    <w:p w14:paraId="0310382D" w14:textId="77777777" w:rsidR="00D87345" w:rsidRDefault="00D87345" w:rsidP="00D87345"/>
                  </w:txbxContent>
                </v:textbox>
                <w10:wrap type="square" anchorx="margin"/>
              </v:shape>
            </w:pict>
          </mc:Fallback>
        </mc:AlternateContent>
      </w:r>
      <w:r w:rsidR="0079165D" w:rsidRPr="00143568">
        <w:rPr>
          <w:rFonts w:cs="Arial"/>
          <w:sz w:val="24"/>
          <w:szCs w:val="24"/>
        </w:rPr>
        <w:t>What do you think we mean when we say head, heart and gut?</w:t>
      </w:r>
    </w:p>
    <w:p w14:paraId="2E4B255A" w14:textId="4A8B3F5A" w:rsidR="00D87345" w:rsidRPr="00D87345" w:rsidRDefault="00D87345" w:rsidP="00D87345">
      <w:pPr>
        <w:rPr>
          <w:rFonts w:cs="Arial"/>
          <w:sz w:val="24"/>
          <w:szCs w:val="24"/>
        </w:rPr>
      </w:pPr>
    </w:p>
    <w:p w14:paraId="20D3D3F6" w14:textId="77777777" w:rsidR="00AC22D1" w:rsidRDefault="00AC22D1">
      <w:pPr>
        <w:spacing w:before="0" w:line="240" w:lineRule="auto"/>
        <w:rPr>
          <w:rFonts w:cs="Arial"/>
          <w:sz w:val="24"/>
          <w:szCs w:val="24"/>
        </w:rPr>
      </w:pPr>
      <w:r>
        <w:rPr>
          <w:rFonts w:cs="Arial"/>
          <w:sz w:val="24"/>
          <w:szCs w:val="24"/>
        </w:rPr>
        <w:br w:type="page"/>
      </w:r>
    </w:p>
    <w:p w14:paraId="2CF8BD4E" w14:textId="4CB52BEB" w:rsidR="0079165D"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18669" behindDoc="0" locked="0" layoutInCell="1" allowOverlap="1" wp14:anchorId="3D642B56" wp14:editId="481805BC">
                <wp:simplePos x="0" y="0"/>
                <wp:positionH relativeFrom="margin">
                  <wp:posOffset>0</wp:posOffset>
                </wp:positionH>
                <wp:positionV relativeFrom="paragraph">
                  <wp:posOffset>239395</wp:posOffset>
                </wp:positionV>
                <wp:extent cx="5988050" cy="1803400"/>
                <wp:effectExtent l="0" t="0" r="12700" b="2540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3538840" w14:textId="77777777" w:rsidR="00D87345" w:rsidRDefault="00D87345" w:rsidP="00D87345"/>
                          <w:p w14:paraId="569ECB27"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2B56" id="_x0000_s1056" type="#_x0000_t202" style="position:absolute;left:0;text-align:left;margin-left:0;margin-top:18.85pt;width:471.5pt;height:142pt;z-index:2517186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yhKAIAAE4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OIjDKEoAgAATgQAAA4AAAAAAAAAAAAAAAAALgIAAGRycy9lMm9E&#10;b2MueG1sUEsBAi0AFAAGAAgAAAAhAADV/XXdAAAABwEAAA8AAAAAAAAAAAAAAAAAggQAAGRycy9k&#10;b3ducmV2LnhtbFBLBQYAAAAABAAEAPMAAACMBQAAAAA=&#10;">
                <v:textbox>
                  <w:txbxContent>
                    <w:p w14:paraId="23538840" w14:textId="77777777" w:rsidR="00D87345" w:rsidRDefault="00D87345" w:rsidP="00D87345"/>
                    <w:p w14:paraId="569ECB27" w14:textId="77777777" w:rsidR="00D87345" w:rsidRDefault="00D87345" w:rsidP="00D87345"/>
                  </w:txbxContent>
                </v:textbox>
                <w10:wrap type="square" anchorx="margin"/>
              </v:shape>
            </w:pict>
          </mc:Fallback>
        </mc:AlternateContent>
      </w:r>
      <w:r w:rsidR="0079165D" w:rsidRPr="00143568">
        <w:rPr>
          <w:rFonts w:cs="Arial"/>
          <w:sz w:val="24"/>
          <w:szCs w:val="24"/>
        </w:rPr>
        <w:t>Do you use head, heart and gut to make decisions?</w:t>
      </w:r>
    </w:p>
    <w:p w14:paraId="41BB562D" w14:textId="498C7BEF" w:rsidR="00D87345" w:rsidRPr="00D87345" w:rsidRDefault="00D87345" w:rsidP="00D87345">
      <w:pPr>
        <w:pStyle w:val="ListParagraph"/>
        <w:rPr>
          <w:rFonts w:cs="Arial"/>
          <w:sz w:val="24"/>
          <w:szCs w:val="24"/>
        </w:rPr>
      </w:pPr>
    </w:p>
    <w:p w14:paraId="07A085EF" w14:textId="48C3D616" w:rsidR="00D87345" w:rsidRPr="00D87345" w:rsidRDefault="00AC22D1" w:rsidP="002B1A26">
      <w:pPr>
        <w:pStyle w:val="ListParagraph"/>
        <w:numPr>
          <w:ilvl w:val="0"/>
          <w:numId w:val="24"/>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0717" behindDoc="0" locked="0" layoutInCell="1" allowOverlap="1" wp14:anchorId="2E67C74D" wp14:editId="44A58917">
                <wp:simplePos x="0" y="0"/>
                <wp:positionH relativeFrom="margin">
                  <wp:posOffset>0</wp:posOffset>
                </wp:positionH>
                <wp:positionV relativeFrom="paragraph">
                  <wp:posOffset>277495</wp:posOffset>
                </wp:positionV>
                <wp:extent cx="5988050" cy="1803400"/>
                <wp:effectExtent l="0" t="0" r="1270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C5DBF78" w14:textId="77777777" w:rsidR="00D87345" w:rsidRDefault="00D87345" w:rsidP="00D87345"/>
                          <w:p w14:paraId="13873BF5"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7C74D" id="_x0000_s1057" type="#_x0000_t202" style="position:absolute;left:0;text-align:left;margin-left:0;margin-top:21.85pt;width:471.5pt;height:142pt;z-index:2517207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">
                <v:textbox>
                  <w:txbxContent>
                    <w:p w14:paraId="5C5DBF78" w14:textId="77777777" w:rsidR="00D87345" w:rsidRDefault="00D87345" w:rsidP="00D87345"/>
                    <w:p w14:paraId="13873BF5" w14:textId="77777777" w:rsidR="00D87345" w:rsidRDefault="00D87345" w:rsidP="00D87345"/>
                  </w:txbxContent>
                </v:textbox>
                <w10:wrap type="square" anchorx="margin"/>
              </v:shape>
            </w:pict>
          </mc:Fallback>
        </mc:AlternateContent>
      </w:r>
      <w:r w:rsidR="0079165D" w:rsidRPr="00842695">
        <w:rPr>
          <w:rFonts w:cs="Arial"/>
          <w:sz w:val="24"/>
          <w:szCs w:val="24"/>
        </w:rPr>
        <w:t>What is balance of head, heart and gut?</w:t>
      </w:r>
    </w:p>
    <w:p w14:paraId="76F09C13" w14:textId="1FEFACC5" w:rsidR="00D87345" w:rsidRPr="00D87345" w:rsidRDefault="00D87345" w:rsidP="00D87345">
      <w:pPr>
        <w:pStyle w:val="ListParagraph"/>
        <w:rPr>
          <w:rFonts w:cs="Arial"/>
          <w:sz w:val="24"/>
          <w:szCs w:val="24"/>
        </w:rPr>
      </w:pPr>
    </w:p>
    <w:p w14:paraId="0D073A42" w14:textId="743B22AD" w:rsidR="0079165D" w:rsidRDefault="00AC22D1" w:rsidP="002B1A26">
      <w:pPr>
        <w:pStyle w:val="ListParagraph"/>
        <w:numPr>
          <w:ilvl w:val="0"/>
          <w:numId w:val="24"/>
        </w:numPr>
        <w:rPr>
          <w:rFonts w:cs="Arial"/>
          <w:sz w:val="24"/>
          <w:szCs w:val="24"/>
        </w:rPr>
      </w:pPr>
      <w:r w:rsidRPr="00A626E1">
        <w:rPr>
          <w:noProof/>
          <w:lang w:eastAsia="en-US"/>
        </w:rPr>
        <mc:AlternateContent>
          <mc:Choice Requires="wps">
            <w:drawing>
              <wp:anchor distT="45720" distB="45720" distL="114300" distR="114300" simplePos="0" relativeHeight="251722765" behindDoc="0" locked="0" layoutInCell="1" allowOverlap="1" wp14:anchorId="2611F673" wp14:editId="7F35D385">
                <wp:simplePos x="0" y="0"/>
                <wp:positionH relativeFrom="margin">
                  <wp:posOffset>0</wp:posOffset>
                </wp:positionH>
                <wp:positionV relativeFrom="paragraph">
                  <wp:posOffset>239395</wp:posOffset>
                </wp:positionV>
                <wp:extent cx="5988050" cy="1803400"/>
                <wp:effectExtent l="0" t="0" r="1270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BD221B3" w14:textId="77777777" w:rsidR="00D87345" w:rsidRDefault="00D87345" w:rsidP="00D87345"/>
                          <w:p w14:paraId="67638FCA" w14:textId="77777777" w:rsidR="00D87345" w:rsidRDefault="00D87345" w:rsidP="00D8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F673" id="_x0000_s1058" type="#_x0000_t202" style="position:absolute;left:0;text-align:left;margin-left:0;margin-top:18.85pt;width:471.5pt;height:142pt;z-index:2517227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NR1XOsoAgAATgQAAA4AAAAAAAAAAAAAAAAALgIAAGRycy9lMm9E&#10;b2MueG1sUEsBAi0AFAAGAAgAAAAhAADV/XXdAAAABwEAAA8AAAAAAAAAAAAAAAAAggQAAGRycy9k&#10;b3ducmV2LnhtbFBLBQYAAAAABAAEAPMAAACMBQAAAAA=&#10;">
                <v:textbox>
                  <w:txbxContent>
                    <w:p w14:paraId="1BD221B3" w14:textId="77777777" w:rsidR="00D87345" w:rsidRDefault="00D87345" w:rsidP="00D87345"/>
                    <w:p w14:paraId="67638FCA" w14:textId="77777777" w:rsidR="00D87345" w:rsidRDefault="00D87345" w:rsidP="00D87345"/>
                  </w:txbxContent>
                </v:textbox>
                <w10:wrap type="square" anchorx="margin"/>
              </v:shape>
            </w:pict>
          </mc:Fallback>
        </mc:AlternateContent>
      </w:r>
      <w:r w:rsidR="0079165D" w:rsidRPr="00842695">
        <w:rPr>
          <w:rFonts w:cs="Arial"/>
          <w:sz w:val="24"/>
          <w:szCs w:val="24"/>
        </w:rPr>
        <w:t>How do you currently go about making strategic decisions?</w:t>
      </w:r>
    </w:p>
    <w:p w14:paraId="6DB6E092" w14:textId="17996EC4" w:rsidR="007B2E21" w:rsidRDefault="007B2E21" w:rsidP="00D87345">
      <w:pPr>
        <w:rPr>
          <w:rFonts w:cs="Arial"/>
          <w:sz w:val="24"/>
          <w:szCs w:val="24"/>
        </w:rPr>
      </w:pPr>
    </w:p>
    <w:p w14:paraId="23794807" w14:textId="77777777" w:rsidR="007B2E21" w:rsidRDefault="007B2E21">
      <w:pPr>
        <w:spacing w:before="0" w:line="240" w:lineRule="auto"/>
        <w:rPr>
          <w:rFonts w:cs="Arial"/>
          <w:sz w:val="24"/>
          <w:szCs w:val="24"/>
        </w:rPr>
      </w:pPr>
      <w:r>
        <w:rPr>
          <w:rFonts w:cs="Arial"/>
          <w:sz w:val="24"/>
          <w:szCs w:val="24"/>
        </w:rPr>
        <w:br w:type="page"/>
      </w:r>
    </w:p>
    <w:p w14:paraId="08516140" w14:textId="77777777" w:rsidR="007B2E21" w:rsidRPr="00FA4569" w:rsidRDefault="007B2E21" w:rsidP="007B2E21">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7B2E21" w:rsidRPr="00FA4569" w14:paraId="3AC2F322" w14:textId="77777777" w:rsidTr="002C6269">
        <w:tc>
          <w:tcPr>
            <w:tcW w:w="9305" w:type="dxa"/>
            <w:shd w:val="clear" w:color="auto" w:fill="123663" w:themeFill="text1" w:themeFillTint="E6"/>
          </w:tcPr>
          <w:p w14:paraId="350C7A77" w14:textId="77777777" w:rsidR="007B2E21" w:rsidRPr="00FA4569" w:rsidRDefault="007B2E21" w:rsidP="002C6269">
            <w:pPr>
              <w:pStyle w:val="Heading1"/>
              <w:outlineLvl w:val="0"/>
              <w:rPr>
                <w:highlight w:val="yellow"/>
              </w:rPr>
            </w:pPr>
            <w:bookmarkStart w:id="16" w:name="_Toc69814845"/>
            <w:bookmarkStart w:id="17" w:name="_Toc70536378"/>
            <w:r w:rsidRPr="0044075A">
              <w:t xml:space="preserve">Online Workshop </w:t>
            </w:r>
            <w:r>
              <w:t>4</w:t>
            </w:r>
            <w:r w:rsidRPr="0044075A">
              <w:t>: If you can’t measure it, you can’t manage it Learner Guide content</w:t>
            </w:r>
            <w:bookmarkEnd w:id="16"/>
            <w:bookmarkEnd w:id="17"/>
          </w:p>
        </w:tc>
      </w:tr>
    </w:tbl>
    <w:p w14:paraId="63F63943" w14:textId="77777777" w:rsidR="007B2E21" w:rsidRPr="00FA4569" w:rsidRDefault="007B2E21" w:rsidP="007B2E21">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7B2E21" w:rsidRPr="00FA4569" w14:paraId="29360B3D" w14:textId="77777777" w:rsidTr="002C6269">
        <w:tc>
          <w:tcPr>
            <w:tcW w:w="9351" w:type="dxa"/>
            <w:shd w:val="clear" w:color="auto" w:fill="1F3864"/>
          </w:tcPr>
          <w:p w14:paraId="77FFBE57" w14:textId="77777777" w:rsidR="007B2E21" w:rsidRPr="0044075A" w:rsidRDefault="007B2E21" w:rsidP="002C6269">
            <w:pPr>
              <w:spacing w:after="120" w:line="240" w:lineRule="auto"/>
              <w:ind w:left="34" w:firstLine="176"/>
              <w:jc w:val="center"/>
              <w:rPr>
                <w:rFonts w:ascii="Arial" w:hAnsi="Arial" w:cs="Arial"/>
                <w:b/>
                <w:bCs/>
                <w:color w:val="FFFFFF"/>
                <w:sz w:val="24"/>
                <w:szCs w:val="24"/>
              </w:rPr>
            </w:pPr>
            <w:r w:rsidRPr="0044075A">
              <w:rPr>
                <w:rFonts w:ascii="Arial" w:hAnsi="Arial" w:cs="Arial"/>
                <w:b/>
                <w:bCs/>
                <w:color w:val="FFFFFF"/>
                <w:sz w:val="24"/>
                <w:szCs w:val="24"/>
              </w:rPr>
              <w:t>Recommended Resources</w:t>
            </w:r>
          </w:p>
        </w:tc>
      </w:tr>
      <w:tr w:rsidR="007B2E21" w:rsidRPr="00FA4569" w14:paraId="2AA24DD0" w14:textId="77777777" w:rsidTr="002C6269">
        <w:tc>
          <w:tcPr>
            <w:tcW w:w="9351" w:type="dxa"/>
          </w:tcPr>
          <w:p w14:paraId="1959F1EA" w14:textId="77777777" w:rsidR="007B2E21" w:rsidRPr="0044075A" w:rsidRDefault="007B2E21" w:rsidP="002C6269">
            <w:pPr>
              <w:spacing w:after="120" w:line="240" w:lineRule="auto"/>
              <w:rPr>
                <w:rFonts w:ascii="Arial" w:hAnsi="Arial" w:cs="Arial"/>
                <w:color w:val="222A35"/>
                <w:sz w:val="24"/>
                <w:szCs w:val="24"/>
              </w:rPr>
            </w:pPr>
            <w:r w:rsidRPr="0044075A">
              <w:rPr>
                <w:rFonts w:ascii="Arial" w:hAnsi="Arial" w:cs="Arial"/>
                <w:color w:val="222A35"/>
                <w:sz w:val="24"/>
                <w:szCs w:val="24"/>
              </w:rPr>
              <w:t xml:space="preserve">The online module for Dairy Farm Business Analysis </w:t>
            </w:r>
            <w:hyperlink r:id="rId30" w:history="1">
              <w:r w:rsidRPr="0044075A">
                <w:rPr>
                  <w:rStyle w:val="Hyperlink"/>
                  <w:rFonts w:ascii="Arial" w:hAnsi="Arial" w:cs="Arial"/>
                  <w:sz w:val="24"/>
                  <w:szCs w:val="24"/>
                </w:rPr>
                <w:t>https://enlight.dairyaustralia.com.au/</w:t>
              </w:r>
            </w:hyperlink>
            <w:r w:rsidRPr="0044075A">
              <w:rPr>
                <w:rFonts w:ascii="Arial" w:hAnsi="Arial" w:cs="Arial"/>
                <w:color w:val="222A35"/>
                <w:sz w:val="24"/>
                <w:szCs w:val="24"/>
              </w:rPr>
              <w:t xml:space="preserve"> </w:t>
            </w:r>
          </w:p>
        </w:tc>
      </w:tr>
    </w:tbl>
    <w:p w14:paraId="2F8FFA0F" w14:textId="77777777" w:rsidR="007B2E21" w:rsidRPr="00FA4569" w:rsidRDefault="007B2E21" w:rsidP="007B2E21">
      <w:pPr>
        <w:spacing w:before="0" w:after="160" w:line="259" w:lineRule="auto"/>
        <w:rPr>
          <w:rFonts w:eastAsia="Calibri" w:cs="Arial"/>
          <w:b/>
          <w:bCs/>
          <w:color w:val="222A35"/>
          <w:sz w:val="26"/>
          <w:szCs w:val="26"/>
          <w:highlight w:val="yellow"/>
          <w:lang w:eastAsia="en-US"/>
        </w:rPr>
      </w:pPr>
    </w:p>
    <w:p w14:paraId="4178CE97" w14:textId="77777777" w:rsidR="007B2E21" w:rsidRPr="00E24FF8" w:rsidRDefault="007B2E21" w:rsidP="007B2E21">
      <w:pPr>
        <w:spacing w:before="0" w:after="160" w:line="259" w:lineRule="auto"/>
        <w:rPr>
          <w:rFonts w:eastAsia="Calibri" w:cs="Arial"/>
          <w:b/>
          <w:bCs/>
          <w:color w:val="222A35"/>
          <w:sz w:val="24"/>
          <w:szCs w:val="24"/>
          <w:lang w:eastAsia="en-US"/>
        </w:rPr>
      </w:pPr>
      <w:r w:rsidRPr="00E24FF8">
        <w:rPr>
          <w:rFonts w:eastAsia="Calibri" w:cs="Arial"/>
          <w:b/>
          <w:bCs/>
          <w:color w:val="222A35"/>
          <w:sz w:val="24"/>
          <w:szCs w:val="24"/>
          <w:lang w:eastAsia="en-US"/>
        </w:rPr>
        <w:t>Prior to Workshop</w:t>
      </w:r>
    </w:p>
    <w:p w14:paraId="529A5916" w14:textId="77777777" w:rsidR="007B2E21" w:rsidRPr="00E5218A" w:rsidRDefault="007B2E21" w:rsidP="007B2E21">
      <w:pPr>
        <w:spacing w:before="0" w:after="160" w:line="259" w:lineRule="auto"/>
        <w:rPr>
          <w:rFonts w:eastAsia="Calibri" w:cs="Arial"/>
          <w:color w:val="222A35"/>
          <w:sz w:val="24"/>
          <w:szCs w:val="24"/>
          <w:lang w:eastAsia="en-US"/>
        </w:rPr>
      </w:pPr>
      <w:r w:rsidRPr="00E24FF8">
        <w:rPr>
          <w:rFonts w:eastAsia="Calibri" w:cs="Arial"/>
          <w:color w:val="222A35"/>
          <w:sz w:val="24"/>
          <w:szCs w:val="24"/>
          <w:lang w:eastAsia="en-US"/>
        </w:rPr>
        <w:t xml:space="preserve">Prior to attending the workshop, please complete the </w:t>
      </w:r>
      <w:r w:rsidRPr="00E5218A">
        <w:rPr>
          <w:rFonts w:eastAsia="Calibri" w:cs="Arial"/>
          <w:b/>
          <w:bCs/>
          <w:color w:val="222A35"/>
          <w:sz w:val="24"/>
          <w:szCs w:val="24"/>
          <w:lang w:eastAsia="en-US"/>
        </w:rPr>
        <w:t>Enlight Module: If you can’t measure it, you can’t manage it</w:t>
      </w:r>
      <w:r w:rsidRPr="00E24FF8">
        <w:rPr>
          <w:rFonts w:eastAsia="Calibri" w:cs="Arial"/>
          <w:color w:val="222A35"/>
          <w:sz w:val="24"/>
          <w:szCs w:val="24"/>
          <w:lang w:eastAsia="en-US"/>
        </w:rPr>
        <w:t xml:space="preserve"> located in the Dairy Farm Business Analysis Online </w:t>
      </w:r>
      <w:r w:rsidRPr="00E5218A">
        <w:rPr>
          <w:rFonts w:eastAsia="Calibri" w:cs="Arial"/>
          <w:color w:val="222A35"/>
          <w:sz w:val="24"/>
          <w:szCs w:val="24"/>
          <w:lang w:eastAsia="en-US"/>
        </w:rPr>
        <w:t xml:space="preserve">Program in the </w:t>
      </w:r>
      <w:r w:rsidRPr="00E5218A">
        <w:rPr>
          <w:rFonts w:eastAsia="Calibri" w:cs="Arial"/>
          <w:i/>
          <w:iCs/>
          <w:color w:val="222A35"/>
          <w:sz w:val="24"/>
          <w:szCs w:val="24"/>
          <w:lang w:eastAsia="en-US"/>
        </w:rPr>
        <w:t>MyEnlight</w:t>
      </w:r>
      <w:r w:rsidRPr="00E5218A">
        <w:rPr>
          <w:rFonts w:eastAsia="Calibri" w:cs="Arial"/>
          <w:color w:val="222A35"/>
          <w:sz w:val="24"/>
          <w:szCs w:val="24"/>
          <w:lang w:eastAsia="en-US"/>
        </w:rPr>
        <w:t xml:space="preserve"> dashboard.</w:t>
      </w:r>
    </w:p>
    <w:p w14:paraId="06587FDB" w14:textId="77777777" w:rsidR="007B2E21" w:rsidRPr="00E5218A" w:rsidRDefault="007B2E21" w:rsidP="007B2E21">
      <w:pPr>
        <w:spacing w:before="0" w:after="160" w:line="259" w:lineRule="auto"/>
        <w:rPr>
          <w:rFonts w:eastAsia="Calibri" w:cs="Arial"/>
          <w:color w:val="222A35"/>
          <w:sz w:val="24"/>
          <w:szCs w:val="24"/>
          <w:lang w:eastAsia="en-US"/>
        </w:rPr>
      </w:pPr>
      <w:r w:rsidRPr="00E5218A">
        <w:rPr>
          <w:rFonts w:eastAsia="Calibri" w:cs="Arial"/>
          <w:color w:val="222A35"/>
          <w:sz w:val="24"/>
          <w:szCs w:val="24"/>
          <w:lang w:eastAsia="en-US"/>
        </w:rPr>
        <w:t xml:space="preserve">There are a number of online activities to be completed which will help you grasp the material being presented. </w:t>
      </w:r>
    </w:p>
    <w:p w14:paraId="0C2DA664" w14:textId="77777777" w:rsidR="007B2E21" w:rsidRPr="00FA4569" w:rsidRDefault="007B2E21" w:rsidP="007B2E21">
      <w:pPr>
        <w:spacing w:before="0" w:after="160" w:line="259" w:lineRule="auto"/>
        <w:rPr>
          <w:rFonts w:eastAsia="Calibri" w:cs="Arial"/>
          <w:color w:val="222A35"/>
          <w:sz w:val="24"/>
          <w:szCs w:val="24"/>
          <w:highlight w:val="yellow"/>
          <w:lang w:eastAsia="en-US"/>
        </w:rPr>
      </w:pPr>
    </w:p>
    <w:p w14:paraId="4E54F5C9" w14:textId="78005B00" w:rsidR="007B2E21" w:rsidRPr="0077635F" w:rsidRDefault="007B2E21" w:rsidP="007B2E21">
      <w:pPr>
        <w:spacing w:before="0" w:after="160" w:line="259" w:lineRule="auto"/>
        <w:rPr>
          <w:rFonts w:eastAsia="Calibri" w:cs="Arial"/>
          <w:b/>
          <w:bCs/>
          <w:color w:val="222A35"/>
          <w:sz w:val="24"/>
          <w:szCs w:val="24"/>
          <w:lang w:eastAsia="en-US"/>
        </w:rPr>
      </w:pPr>
      <w:r w:rsidRPr="0077635F">
        <w:rPr>
          <w:rFonts w:eastAsia="Calibri" w:cs="Arial"/>
          <w:b/>
          <w:bCs/>
          <w:color w:val="222A35"/>
          <w:sz w:val="24"/>
          <w:szCs w:val="24"/>
          <w:lang w:eastAsia="en-US"/>
        </w:rPr>
        <w:t>Overview of Session</w:t>
      </w:r>
    </w:p>
    <w:p w14:paraId="2C660759" w14:textId="77777777" w:rsidR="007B2E21" w:rsidRPr="0077635F" w:rsidRDefault="007B2E21" w:rsidP="007B2E21">
      <w:pPr>
        <w:spacing w:before="0" w:after="160" w:line="259" w:lineRule="auto"/>
        <w:rPr>
          <w:rFonts w:eastAsia="Calibri" w:cs="Arial"/>
          <w:color w:val="222A35"/>
          <w:sz w:val="24"/>
          <w:szCs w:val="24"/>
          <w:lang w:eastAsia="en-US"/>
        </w:rPr>
      </w:pPr>
      <w:r w:rsidRPr="0077635F">
        <w:rPr>
          <w:rFonts w:eastAsia="Calibri" w:cs="Arial"/>
          <w:color w:val="222A35"/>
          <w:sz w:val="24"/>
          <w:szCs w:val="24"/>
          <w:lang w:eastAsia="en-US"/>
        </w:rPr>
        <w:t xml:space="preserve">This workshop focusses on a review of the online material. Several of the activities will be revisited through discussion questions. The purpose of the session is to consolidate and expand on concepts and material presented in the online course. </w:t>
      </w:r>
    </w:p>
    <w:p w14:paraId="6134A750"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1: Standard Chart of Accounts</w:t>
      </w:r>
    </w:p>
    <w:p w14:paraId="3C039AEE" w14:textId="3234768D" w:rsidR="007B2E21" w:rsidRPr="00AD7561" w:rsidRDefault="007B2E21" w:rsidP="007B2E21">
      <w:pPr>
        <w:spacing w:before="0" w:after="160" w:line="259" w:lineRule="auto"/>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will revise the Dairy Standard Chart of Accounts (SCoA) and lead a discussion using these questions:</w:t>
      </w:r>
    </w:p>
    <w:p w14:paraId="715B6164" w14:textId="21B4CBCD"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4813" behindDoc="0" locked="0" layoutInCell="1" allowOverlap="1" wp14:anchorId="4258328E" wp14:editId="555493CA">
                <wp:simplePos x="0" y="0"/>
                <wp:positionH relativeFrom="margin">
                  <wp:posOffset>0</wp:posOffset>
                </wp:positionH>
                <wp:positionV relativeFrom="paragraph">
                  <wp:posOffset>239395</wp:posOffset>
                </wp:positionV>
                <wp:extent cx="5988050" cy="1803400"/>
                <wp:effectExtent l="0" t="0" r="12700" b="254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7105C5" w14:textId="77777777" w:rsidR="007B2E21" w:rsidRDefault="007B2E21" w:rsidP="007B2E21"/>
                          <w:p w14:paraId="3BF743F6"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8328E" id="_x0000_s1059" type="#_x0000_t202" style="position:absolute;left:0;text-align:left;margin-left:0;margin-top:18.85pt;width:471.5pt;height:142pt;z-index:2517248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">
                <v:textbox>
                  <w:txbxContent>
                    <w:p w14:paraId="657105C5" w14:textId="77777777" w:rsidR="007B2E21" w:rsidRDefault="007B2E21" w:rsidP="007B2E21"/>
                    <w:p w14:paraId="3BF743F6" w14:textId="77777777" w:rsidR="007B2E21" w:rsidRDefault="007B2E21" w:rsidP="007B2E21"/>
                  </w:txbxContent>
                </v:textbox>
                <w10:wrap type="square" anchorx="margin"/>
              </v:shape>
            </w:pict>
          </mc:Fallback>
        </mc:AlternateContent>
      </w:r>
      <w:r w:rsidRPr="002C71B8">
        <w:rPr>
          <w:rFonts w:cs="Arial"/>
          <w:sz w:val="24"/>
          <w:szCs w:val="24"/>
        </w:rPr>
        <w:t>Why use the Dairy SCoA?</w:t>
      </w:r>
    </w:p>
    <w:p w14:paraId="2837F476" w14:textId="745702D9" w:rsidR="007B2E21" w:rsidRPr="007B2E21" w:rsidRDefault="007B2E21" w:rsidP="007B2E21">
      <w:pPr>
        <w:rPr>
          <w:rFonts w:cs="Arial"/>
          <w:sz w:val="24"/>
          <w:szCs w:val="24"/>
        </w:rPr>
      </w:pPr>
    </w:p>
    <w:p w14:paraId="7D1A0C72" w14:textId="77777777" w:rsidR="007B2E21" w:rsidRDefault="007B2E21">
      <w:pPr>
        <w:spacing w:before="0" w:line="240" w:lineRule="auto"/>
        <w:rPr>
          <w:rFonts w:cs="Arial"/>
          <w:sz w:val="24"/>
          <w:szCs w:val="24"/>
        </w:rPr>
      </w:pPr>
      <w:r>
        <w:rPr>
          <w:rFonts w:cs="Arial"/>
          <w:sz w:val="24"/>
          <w:szCs w:val="24"/>
        </w:rPr>
        <w:br w:type="page"/>
      </w:r>
    </w:p>
    <w:p w14:paraId="59B43DBA" w14:textId="5B282858"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26861" behindDoc="0" locked="0" layoutInCell="1" allowOverlap="1" wp14:anchorId="641F03C8" wp14:editId="665B4DDA">
                <wp:simplePos x="0" y="0"/>
                <wp:positionH relativeFrom="margin">
                  <wp:posOffset>0</wp:posOffset>
                </wp:positionH>
                <wp:positionV relativeFrom="paragraph">
                  <wp:posOffset>287020</wp:posOffset>
                </wp:positionV>
                <wp:extent cx="5988050" cy="1803400"/>
                <wp:effectExtent l="0" t="0" r="12700" b="2540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EEE3C47" w14:textId="77777777" w:rsidR="007B2E21" w:rsidRDefault="007B2E21" w:rsidP="007B2E21"/>
                          <w:p w14:paraId="348B2F0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03C8" id="_x0000_s1060" type="#_x0000_t202" style="position:absolute;left:0;text-align:left;margin-left:0;margin-top:22.6pt;width:471.5pt;height:142pt;z-index:2517268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wuKQIAAE4EAAAOAAAAZHJzL2Uyb0RvYy54bWysVNtu2zAMfR+wfxD0vthJnS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">
                <v:textbox>
                  <w:txbxContent>
                    <w:p w14:paraId="1EEE3C47" w14:textId="77777777" w:rsidR="007B2E21" w:rsidRDefault="007B2E21" w:rsidP="007B2E21"/>
                    <w:p w14:paraId="348B2F09" w14:textId="77777777" w:rsidR="007B2E21" w:rsidRDefault="007B2E21" w:rsidP="007B2E21"/>
                  </w:txbxContent>
                </v:textbox>
                <w10:wrap type="square" anchorx="margin"/>
              </v:shape>
            </w:pict>
          </mc:Fallback>
        </mc:AlternateContent>
      </w:r>
      <w:r w:rsidRPr="002C71B8">
        <w:rPr>
          <w:rFonts w:cs="Arial"/>
          <w:sz w:val="24"/>
          <w:szCs w:val="24"/>
        </w:rPr>
        <w:t>What are the benefits of using this?</w:t>
      </w:r>
    </w:p>
    <w:p w14:paraId="52D05F8B" w14:textId="4B92D5FD" w:rsidR="007B2E21" w:rsidRPr="002C71B8" w:rsidRDefault="007B2E21" w:rsidP="007B2E21">
      <w:pPr>
        <w:pStyle w:val="ListParagraph"/>
        <w:rPr>
          <w:rFonts w:cs="Arial"/>
          <w:sz w:val="24"/>
          <w:szCs w:val="24"/>
        </w:rPr>
      </w:pPr>
    </w:p>
    <w:p w14:paraId="72B0E0E8" w14:textId="0D0ED65C" w:rsidR="007B2E21" w:rsidRDefault="007B2E21" w:rsidP="002B1A26">
      <w:pPr>
        <w:pStyle w:val="ListParagraph"/>
        <w:numPr>
          <w:ilvl w:val="0"/>
          <w:numId w:val="26"/>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28909" behindDoc="0" locked="0" layoutInCell="1" allowOverlap="1" wp14:anchorId="57928454" wp14:editId="45182D8F">
                <wp:simplePos x="0" y="0"/>
                <wp:positionH relativeFrom="margin">
                  <wp:posOffset>0</wp:posOffset>
                </wp:positionH>
                <wp:positionV relativeFrom="paragraph">
                  <wp:posOffset>319405</wp:posOffset>
                </wp:positionV>
                <wp:extent cx="5988050" cy="1803400"/>
                <wp:effectExtent l="0" t="0" r="12700" b="254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5A1EAF8" w14:textId="77777777" w:rsidR="007B2E21" w:rsidRDefault="007B2E21" w:rsidP="007B2E21"/>
                          <w:p w14:paraId="6FC00CF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28454" id="_x0000_s1061" type="#_x0000_t202" style="position:absolute;left:0;text-align:left;margin-left:0;margin-top:25.15pt;width:471.5pt;height:142pt;z-index:2517289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">
                <v:textbox>
                  <w:txbxContent>
                    <w:p w14:paraId="45A1EAF8" w14:textId="77777777" w:rsidR="007B2E21" w:rsidRDefault="007B2E21" w:rsidP="007B2E21"/>
                    <w:p w14:paraId="6FC00CF9" w14:textId="77777777" w:rsidR="007B2E21" w:rsidRDefault="007B2E21" w:rsidP="007B2E21"/>
                  </w:txbxContent>
                </v:textbox>
                <w10:wrap type="square" anchorx="margin"/>
              </v:shape>
            </w:pict>
          </mc:Fallback>
        </mc:AlternateContent>
      </w:r>
      <w:r w:rsidRPr="002C71B8">
        <w:rPr>
          <w:rFonts w:cs="Arial"/>
          <w:sz w:val="24"/>
          <w:szCs w:val="24"/>
        </w:rPr>
        <w:t>Why is accurate information crucial for farm business analysis?</w:t>
      </w:r>
      <w:r w:rsidRPr="00AD7561">
        <w:rPr>
          <w:rFonts w:cs="Arial"/>
          <w:sz w:val="24"/>
          <w:szCs w:val="24"/>
        </w:rPr>
        <w:t xml:space="preserve">  </w:t>
      </w:r>
    </w:p>
    <w:p w14:paraId="06B12A68" w14:textId="77777777" w:rsidR="007B2E21" w:rsidRPr="007B2E21" w:rsidRDefault="007B2E21" w:rsidP="007B2E21">
      <w:pPr>
        <w:spacing w:before="0" w:after="160" w:line="259" w:lineRule="auto"/>
        <w:rPr>
          <w:rFonts w:eastAsia="Calibri" w:cs="Arial"/>
          <w:color w:val="222A35"/>
          <w:sz w:val="24"/>
          <w:szCs w:val="24"/>
          <w:u w:val="single"/>
          <w:lang w:eastAsia="en-US"/>
        </w:rPr>
      </w:pPr>
    </w:p>
    <w:p w14:paraId="55B490A7"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2:</w:t>
      </w:r>
      <w:r>
        <w:rPr>
          <w:rFonts w:eastAsia="Calibri" w:cs="Arial"/>
          <w:color w:val="222A35"/>
          <w:sz w:val="24"/>
          <w:szCs w:val="24"/>
          <w:u w:val="single"/>
          <w:lang w:eastAsia="en-US"/>
        </w:rPr>
        <w:t xml:space="preserve"> </w:t>
      </w:r>
      <w:r w:rsidRPr="00AD7561">
        <w:rPr>
          <w:rFonts w:eastAsia="Calibri" w:cs="Arial"/>
          <w:color w:val="222A35"/>
          <w:sz w:val="24"/>
          <w:szCs w:val="24"/>
          <w:u w:val="single"/>
          <w:lang w:eastAsia="en-US"/>
        </w:rPr>
        <w:t>Profit and Loss statements into DairyBase collection template</w:t>
      </w:r>
    </w:p>
    <w:p w14:paraId="0B1E2B57" w14:textId="3918716B" w:rsidR="007B2E21" w:rsidRPr="00AD7561" w:rsidRDefault="007B2E21" w:rsidP="007B2E21">
      <w:pPr>
        <w:spacing w:before="0" w:line="240" w:lineRule="auto"/>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t>
      </w:r>
      <w:r>
        <w:rPr>
          <w:rFonts w:eastAsia="Calibri" w:cs="Arial"/>
          <w:color w:val="222A35"/>
          <w:sz w:val="24"/>
          <w:szCs w:val="24"/>
          <w:lang w:eastAsia="en-US"/>
        </w:rPr>
        <w:t>will</w:t>
      </w:r>
      <w:r w:rsidRPr="00AD7561">
        <w:rPr>
          <w:rFonts w:eastAsia="Calibri" w:cs="Arial"/>
          <w:color w:val="222A35"/>
          <w:sz w:val="24"/>
          <w:szCs w:val="24"/>
          <w:lang w:eastAsia="en-US"/>
        </w:rPr>
        <w:t xml:space="preserve"> revise the DairyBase collection template and explain its importance and use. A discussion around the tool using these questions will also be conducted:</w:t>
      </w:r>
    </w:p>
    <w:p w14:paraId="1F7165D3" w14:textId="6B2E4647" w:rsidR="007B2E21" w:rsidRDefault="00AC22D1" w:rsidP="002B1A26">
      <w:pPr>
        <w:pStyle w:val="ListParagraph"/>
        <w:numPr>
          <w:ilvl w:val="0"/>
          <w:numId w:val="27"/>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0957" behindDoc="0" locked="0" layoutInCell="1" allowOverlap="1" wp14:anchorId="4D2C2F97" wp14:editId="5085AC82">
                <wp:simplePos x="0" y="0"/>
                <wp:positionH relativeFrom="margin">
                  <wp:posOffset>0</wp:posOffset>
                </wp:positionH>
                <wp:positionV relativeFrom="paragraph">
                  <wp:posOffset>334645</wp:posOffset>
                </wp:positionV>
                <wp:extent cx="5988050" cy="1803400"/>
                <wp:effectExtent l="0" t="0" r="12700"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892B632" w14:textId="77777777" w:rsidR="007B2E21" w:rsidRDefault="007B2E21" w:rsidP="007B2E21"/>
                          <w:p w14:paraId="0F647542"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C2F97" id="_x0000_s1062" type="#_x0000_t202" style="position:absolute;left:0;text-align:left;margin-left:0;margin-top:26.35pt;width:471.5pt;height:142pt;z-index:2517309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">
                <v:textbox>
                  <w:txbxContent>
                    <w:p w14:paraId="5892B632" w14:textId="77777777" w:rsidR="007B2E21" w:rsidRDefault="007B2E21" w:rsidP="007B2E21"/>
                    <w:p w14:paraId="0F647542" w14:textId="77777777" w:rsidR="007B2E21" w:rsidRDefault="007B2E21" w:rsidP="007B2E21"/>
                  </w:txbxContent>
                </v:textbox>
                <w10:wrap type="square" anchorx="margin"/>
              </v:shape>
            </w:pict>
          </mc:Fallback>
        </mc:AlternateContent>
      </w:r>
      <w:r w:rsidR="007B2E21" w:rsidRPr="00AD7561">
        <w:rPr>
          <w:rFonts w:cs="Arial"/>
          <w:sz w:val="24"/>
          <w:szCs w:val="24"/>
        </w:rPr>
        <w:t>Did you complete the activity using the DairyBase collection template?</w:t>
      </w:r>
    </w:p>
    <w:p w14:paraId="63DD3A9D" w14:textId="2043FC2E" w:rsidR="007B2E21" w:rsidRPr="007B2E21" w:rsidRDefault="007B2E21" w:rsidP="007B2E21">
      <w:pPr>
        <w:rPr>
          <w:rFonts w:cs="Arial"/>
          <w:sz w:val="24"/>
          <w:szCs w:val="24"/>
        </w:rPr>
      </w:pPr>
    </w:p>
    <w:p w14:paraId="1181D914" w14:textId="77777777" w:rsidR="007B2E21" w:rsidRDefault="007B2E21">
      <w:pPr>
        <w:spacing w:before="0" w:line="240" w:lineRule="auto"/>
        <w:rPr>
          <w:rFonts w:cs="Arial"/>
          <w:sz w:val="24"/>
          <w:szCs w:val="24"/>
        </w:rPr>
      </w:pPr>
      <w:r>
        <w:rPr>
          <w:rFonts w:cs="Arial"/>
          <w:sz w:val="24"/>
          <w:szCs w:val="24"/>
        </w:rPr>
        <w:br w:type="page"/>
      </w:r>
    </w:p>
    <w:p w14:paraId="5C5C127D" w14:textId="6162A206" w:rsidR="007B2E21" w:rsidRDefault="00797E0F" w:rsidP="002B1A26">
      <w:pPr>
        <w:pStyle w:val="ListParagraph"/>
        <w:numPr>
          <w:ilvl w:val="0"/>
          <w:numId w:val="27"/>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33005" behindDoc="0" locked="0" layoutInCell="1" allowOverlap="1" wp14:anchorId="165B01E5" wp14:editId="083D57E9">
                <wp:simplePos x="0" y="0"/>
                <wp:positionH relativeFrom="margin">
                  <wp:posOffset>19050</wp:posOffset>
                </wp:positionH>
                <wp:positionV relativeFrom="paragraph">
                  <wp:posOffset>229870</wp:posOffset>
                </wp:positionV>
                <wp:extent cx="5988050" cy="1803400"/>
                <wp:effectExtent l="0" t="0" r="12700" b="2540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3C32961" w14:textId="77777777" w:rsidR="007B2E21" w:rsidRDefault="007B2E21" w:rsidP="007B2E21"/>
                          <w:p w14:paraId="01175AAA"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01E5" id="_x0000_s1063" type="#_x0000_t202" style="position:absolute;left:0;text-align:left;margin-left:1.5pt;margin-top:18.1pt;width:471.5pt;height:142pt;z-index:2517330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">
                <v:textbox>
                  <w:txbxContent>
                    <w:p w14:paraId="53C32961" w14:textId="77777777" w:rsidR="007B2E21" w:rsidRDefault="007B2E21" w:rsidP="007B2E21"/>
                    <w:p w14:paraId="01175AAA" w14:textId="77777777" w:rsidR="007B2E21" w:rsidRDefault="007B2E21" w:rsidP="007B2E21"/>
                  </w:txbxContent>
                </v:textbox>
                <w10:wrap type="square" anchorx="margin"/>
              </v:shape>
            </w:pict>
          </mc:Fallback>
        </mc:AlternateContent>
      </w:r>
      <w:r w:rsidR="007B2E21" w:rsidRPr="00AD7561">
        <w:rPr>
          <w:rFonts w:cs="Arial"/>
          <w:sz w:val="24"/>
          <w:szCs w:val="24"/>
        </w:rPr>
        <w:t>Did you find this tool handy?</w:t>
      </w:r>
    </w:p>
    <w:p w14:paraId="48712A2F" w14:textId="0783ABCE" w:rsidR="007B2E21" w:rsidRPr="007B2E21" w:rsidRDefault="007B2E21" w:rsidP="007B2E21">
      <w:pPr>
        <w:ind w:left="360"/>
        <w:rPr>
          <w:rFonts w:cs="Arial"/>
          <w:sz w:val="24"/>
          <w:szCs w:val="24"/>
        </w:rPr>
      </w:pPr>
    </w:p>
    <w:p w14:paraId="0CD12D28" w14:textId="5568B367" w:rsidR="007B2E21" w:rsidRPr="007B2E21" w:rsidRDefault="00797E0F" w:rsidP="002B1A26">
      <w:pPr>
        <w:pStyle w:val="ListParagraph"/>
        <w:numPr>
          <w:ilvl w:val="0"/>
          <w:numId w:val="27"/>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5053" behindDoc="0" locked="0" layoutInCell="1" allowOverlap="1" wp14:anchorId="4F0E6B64" wp14:editId="35FB727A">
                <wp:simplePos x="0" y="0"/>
                <wp:positionH relativeFrom="margin">
                  <wp:posOffset>0</wp:posOffset>
                </wp:positionH>
                <wp:positionV relativeFrom="paragraph">
                  <wp:posOffset>500380</wp:posOffset>
                </wp:positionV>
                <wp:extent cx="5988050" cy="1803400"/>
                <wp:effectExtent l="0" t="0" r="12700" b="254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4181F91" w14:textId="77777777" w:rsidR="007B2E21" w:rsidRDefault="007B2E21" w:rsidP="007B2E21"/>
                          <w:p w14:paraId="6C7FDB55"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E6B64" id="_x0000_s1064" type="#_x0000_t202" style="position:absolute;left:0;text-align:left;margin-left:0;margin-top:39.4pt;width:471.5pt;height:142pt;z-index:2517350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">
                <v:textbox>
                  <w:txbxContent>
                    <w:p w14:paraId="44181F91" w14:textId="77777777" w:rsidR="007B2E21" w:rsidRDefault="007B2E21" w:rsidP="007B2E21"/>
                    <w:p w14:paraId="6C7FDB55" w14:textId="77777777" w:rsidR="007B2E21" w:rsidRDefault="007B2E21" w:rsidP="007B2E21"/>
                  </w:txbxContent>
                </v:textbox>
                <w10:wrap type="square" anchorx="margin"/>
              </v:shape>
            </w:pict>
          </mc:Fallback>
        </mc:AlternateContent>
      </w:r>
      <w:r w:rsidR="007B2E21" w:rsidRPr="00AD7561">
        <w:rPr>
          <w:rFonts w:cs="Arial"/>
          <w:sz w:val="24"/>
          <w:szCs w:val="24"/>
        </w:rPr>
        <w:t>What’s the purpose of the tool and how does it make your farm analysis more accurate?</w:t>
      </w:r>
    </w:p>
    <w:p w14:paraId="5791BB74" w14:textId="5D8BC09A" w:rsidR="007B2E21" w:rsidRPr="007B2E21" w:rsidRDefault="007B2E21" w:rsidP="007B2E21">
      <w:pPr>
        <w:rPr>
          <w:rFonts w:cs="Arial"/>
          <w:sz w:val="24"/>
          <w:szCs w:val="24"/>
        </w:rPr>
      </w:pPr>
    </w:p>
    <w:p w14:paraId="6C28AA60" w14:textId="77777777" w:rsidR="007B2E21" w:rsidRPr="00AD7561" w:rsidRDefault="007B2E21" w:rsidP="007B2E21">
      <w:pPr>
        <w:spacing w:before="0" w:after="160" w:line="259" w:lineRule="auto"/>
        <w:rPr>
          <w:rFonts w:eastAsia="Calibri" w:cs="Arial"/>
          <w:color w:val="222A35"/>
          <w:sz w:val="24"/>
          <w:szCs w:val="24"/>
          <w:u w:val="single"/>
          <w:lang w:eastAsia="en-US"/>
        </w:rPr>
      </w:pPr>
      <w:r w:rsidRPr="00AD7561">
        <w:rPr>
          <w:rFonts w:eastAsia="Calibri" w:cs="Arial"/>
          <w:color w:val="222A35"/>
          <w:sz w:val="24"/>
          <w:szCs w:val="24"/>
          <w:u w:val="single"/>
          <w:lang w:eastAsia="en-US"/>
        </w:rPr>
        <w:t>Task 3: Cash and accrual accounting</w:t>
      </w:r>
    </w:p>
    <w:p w14:paraId="6F1D0621" w14:textId="77777777" w:rsidR="007B2E21" w:rsidRPr="00AD7561" w:rsidRDefault="007B2E21" w:rsidP="007B2E21">
      <w:pPr>
        <w:rPr>
          <w:rFonts w:eastAsia="Calibri" w:cs="Arial"/>
          <w:color w:val="222A35"/>
          <w:sz w:val="24"/>
          <w:szCs w:val="24"/>
          <w:lang w:eastAsia="en-US"/>
        </w:rPr>
      </w:pPr>
      <w:r>
        <w:rPr>
          <w:rFonts w:eastAsia="Calibri" w:cs="Arial"/>
          <w:color w:val="222A35"/>
          <w:sz w:val="24"/>
          <w:szCs w:val="24"/>
          <w:lang w:eastAsia="en-US"/>
        </w:rPr>
        <w:t>Your</w:t>
      </w:r>
      <w:r w:rsidRPr="00AD7561">
        <w:rPr>
          <w:rFonts w:eastAsia="Calibri" w:cs="Arial"/>
          <w:color w:val="222A35"/>
          <w:sz w:val="24"/>
          <w:szCs w:val="24"/>
          <w:lang w:eastAsia="en-US"/>
        </w:rPr>
        <w:t xml:space="preserve"> facilitator </w:t>
      </w:r>
      <w:r>
        <w:rPr>
          <w:rFonts w:eastAsia="Calibri" w:cs="Arial"/>
          <w:color w:val="222A35"/>
          <w:sz w:val="24"/>
          <w:szCs w:val="24"/>
          <w:lang w:eastAsia="en-US"/>
        </w:rPr>
        <w:t>will</w:t>
      </w:r>
      <w:r w:rsidRPr="00AD7561">
        <w:rPr>
          <w:rFonts w:eastAsia="Calibri" w:cs="Arial"/>
          <w:color w:val="222A35"/>
          <w:sz w:val="24"/>
          <w:szCs w:val="24"/>
          <w:lang w:eastAsia="en-US"/>
        </w:rPr>
        <w:t xml:space="preserve"> revise the </w:t>
      </w:r>
      <w:r>
        <w:rPr>
          <w:rFonts w:eastAsia="Calibri" w:cs="Arial"/>
          <w:color w:val="222A35"/>
          <w:sz w:val="24"/>
          <w:szCs w:val="24"/>
          <w:lang w:eastAsia="en-US"/>
        </w:rPr>
        <w:t xml:space="preserve">cash and accrual accounting concept and the </w:t>
      </w:r>
      <w:r w:rsidRPr="00AD7561">
        <w:rPr>
          <w:rFonts w:eastAsia="Calibri" w:cs="Arial"/>
          <w:color w:val="222A35"/>
          <w:sz w:val="24"/>
          <w:szCs w:val="24"/>
          <w:lang w:eastAsia="en-US"/>
        </w:rPr>
        <w:t>online activity</w:t>
      </w:r>
      <w:r>
        <w:rPr>
          <w:rFonts w:eastAsia="Calibri" w:cs="Arial"/>
          <w:color w:val="222A35"/>
          <w:sz w:val="24"/>
          <w:szCs w:val="24"/>
          <w:lang w:eastAsia="en-US"/>
        </w:rPr>
        <w:t>. A</w:t>
      </w:r>
      <w:r w:rsidRPr="00AD7561">
        <w:rPr>
          <w:rFonts w:eastAsia="Calibri" w:cs="Arial"/>
          <w:color w:val="222A35"/>
          <w:sz w:val="24"/>
          <w:szCs w:val="24"/>
          <w:lang w:eastAsia="en-US"/>
        </w:rPr>
        <w:t xml:space="preserve"> discussion using these questions </w:t>
      </w:r>
      <w:r>
        <w:rPr>
          <w:rFonts w:eastAsia="Calibri" w:cs="Arial"/>
          <w:color w:val="222A35"/>
          <w:sz w:val="24"/>
          <w:szCs w:val="24"/>
          <w:lang w:eastAsia="en-US"/>
        </w:rPr>
        <w:t>will also take place:</w:t>
      </w:r>
      <w:r w:rsidRPr="00AD7561">
        <w:rPr>
          <w:rFonts w:eastAsia="Calibri" w:cs="Arial"/>
          <w:color w:val="222A35"/>
          <w:sz w:val="24"/>
          <w:szCs w:val="24"/>
          <w:lang w:eastAsia="en-US"/>
        </w:rPr>
        <w:t xml:space="preserve"> </w:t>
      </w:r>
    </w:p>
    <w:p w14:paraId="47811780" w14:textId="22DA4B7F" w:rsidR="007B2E21" w:rsidRDefault="00797E0F" w:rsidP="002B1A26">
      <w:pPr>
        <w:pStyle w:val="ListParagraph"/>
        <w:numPr>
          <w:ilvl w:val="0"/>
          <w:numId w:val="28"/>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37101" behindDoc="0" locked="0" layoutInCell="1" allowOverlap="1" wp14:anchorId="6DE6129E" wp14:editId="3F2064B7">
                <wp:simplePos x="0" y="0"/>
                <wp:positionH relativeFrom="margin">
                  <wp:posOffset>-76200</wp:posOffset>
                </wp:positionH>
                <wp:positionV relativeFrom="paragraph">
                  <wp:posOffset>481330</wp:posOffset>
                </wp:positionV>
                <wp:extent cx="5988050" cy="1803400"/>
                <wp:effectExtent l="0" t="0" r="12700" b="2540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433AEB3" w14:textId="77777777" w:rsidR="007B2E21" w:rsidRDefault="007B2E21" w:rsidP="007B2E21"/>
                          <w:p w14:paraId="3DC1DA40"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129E" id="_x0000_s1065" type="#_x0000_t202" style="position:absolute;left:0;text-align:left;margin-left:-6pt;margin-top:37.9pt;width:471.5pt;height:142pt;z-index:2517371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">
                <v:textbox>
                  <w:txbxContent>
                    <w:p w14:paraId="3433AEB3" w14:textId="77777777" w:rsidR="007B2E21" w:rsidRDefault="007B2E21" w:rsidP="007B2E21"/>
                    <w:p w14:paraId="3DC1DA40" w14:textId="77777777" w:rsidR="007B2E21" w:rsidRDefault="007B2E21" w:rsidP="007B2E21"/>
                  </w:txbxContent>
                </v:textbox>
                <w10:wrap type="square" anchorx="margin"/>
              </v:shape>
            </w:pict>
          </mc:Fallback>
        </mc:AlternateContent>
      </w:r>
      <w:r w:rsidR="007B2E21" w:rsidRPr="00F40D2A">
        <w:rPr>
          <w:rFonts w:cs="Arial"/>
          <w:sz w:val="24"/>
          <w:szCs w:val="24"/>
        </w:rPr>
        <w:t>Why is it important to make the effort to use the matching principle on milk income rather than simply using the cash basis?</w:t>
      </w:r>
    </w:p>
    <w:p w14:paraId="32C332C4" w14:textId="1D500B9D" w:rsidR="007B2E21" w:rsidRPr="007B2E21" w:rsidRDefault="007B2E21" w:rsidP="007B2E21">
      <w:pPr>
        <w:rPr>
          <w:rFonts w:cs="Arial"/>
          <w:sz w:val="24"/>
          <w:szCs w:val="24"/>
        </w:rPr>
      </w:pPr>
    </w:p>
    <w:p w14:paraId="3E6F588D" w14:textId="3069E63F" w:rsidR="007B2E21" w:rsidRDefault="007B2E21" w:rsidP="002B1A26">
      <w:pPr>
        <w:pStyle w:val="ListParagraph"/>
        <w:numPr>
          <w:ilvl w:val="0"/>
          <w:numId w:val="28"/>
        </w:numPr>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39149" behindDoc="0" locked="0" layoutInCell="1" allowOverlap="1" wp14:anchorId="45AC8330" wp14:editId="60C8B597">
                <wp:simplePos x="0" y="0"/>
                <wp:positionH relativeFrom="margin">
                  <wp:posOffset>0</wp:posOffset>
                </wp:positionH>
                <wp:positionV relativeFrom="paragraph">
                  <wp:posOffset>466090</wp:posOffset>
                </wp:positionV>
                <wp:extent cx="5988050" cy="1803400"/>
                <wp:effectExtent l="0" t="0" r="1270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52E79A0" w14:textId="77777777" w:rsidR="007B2E21" w:rsidRDefault="007B2E21" w:rsidP="007B2E21"/>
                          <w:p w14:paraId="52FCB256"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8330" id="_x0000_s1066" type="#_x0000_t202" style="position:absolute;left:0;text-align:left;margin-left:0;margin-top:36.7pt;width:471.5pt;height:142pt;z-index:2517391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">
                <v:textbox>
                  <w:txbxContent>
                    <w:p w14:paraId="352E79A0" w14:textId="77777777" w:rsidR="007B2E21" w:rsidRDefault="007B2E21" w:rsidP="007B2E21"/>
                    <w:p w14:paraId="52FCB256" w14:textId="77777777" w:rsidR="007B2E21" w:rsidRDefault="007B2E21" w:rsidP="007B2E21"/>
                  </w:txbxContent>
                </v:textbox>
                <w10:wrap type="square" anchorx="margin"/>
              </v:shape>
            </w:pict>
          </mc:Fallback>
        </mc:AlternateContent>
      </w:r>
      <w:r w:rsidRPr="00F40D2A">
        <w:rPr>
          <w:rFonts w:cs="Arial"/>
          <w:sz w:val="24"/>
          <w:szCs w:val="24"/>
        </w:rPr>
        <w:t>What answer did you calculate for the question on milk income? How did you get to that answer?</w:t>
      </w:r>
    </w:p>
    <w:p w14:paraId="0957E430" w14:textId="6570B8AE" w:rsidR="007B2E21" w:rsidRPr="007B2E21" w:rsidRDefault="007B2E21" w:rsidP="007B2E21">
      <w:pPr>
        <w:pStyle w:val="ListParagraph"/>
        <w:rPr>
          <w:rFonts w:cs="Arial"/>
          <w:sz w:val="24"/>
          <w:szCs w:val="24"/>
        </w:rPr>
      </w:pPr>
    </w:p>
    <w:p w14:paraId="50A4E4E6" w14:textId="77777777" w:rsidR="007B2E21" w:rsidRPr="00F40D2A" w:rsidRDefault="007B2E21" w:rsidP="007B2E21">
      <w:pPr>
        <w:pStyle w:val="ListParagraph"/>
        <w:rPr>
          <w:rFonts w:cs="Arial"/>
          <w:sz w:val="24"/>
          <w:szCs w:val="24"/>
        </w:rPr>
      </w:pPr>
    </w:p>
    <w:p w14:paraId="60EE36ED" w14:textId="77777777" w:rsidR="007B2E21" w:rsidRPr="006D5010" w:rsidRDefault="007B2E21" w:rsidP="007B2E21">
      <w:pPr>
        <w:spacing w:before="0" w:after="160" w:line="259" w:lineRule="auto"/>
        <w:rPr>
          <w:rFonts w:eastAsia="Calibri" w:cs="Arial"/>
          <w:color w:val="222A35"/>
          <w:sz w:val="24"/>
          <w:szCs w:val="24"/>
          <w:u w:val="single"/>
          <w:lang w:eastAsia="en-US"/>
        </w:rPr>
      </w:pPr>
      <w:r w:rsidRPr="006D5010">
        <w:rPr>
          <w:rFonts w:eastAsia="Calibri" w:cs="Arial"/>
          <w:color w:val="222A35"/>
          <w:sz w:val="24"/>
          <w:szCs w:val="24"/>
          <w:u w:val="single"/>
          <w:lang w:eastAsia="en-US"/>
        </w:rPr>
        <w:t>Task 4:</w:t>
      </w:r>
      <w:r>
        <w:rPr>
          <w:rFonts w:eastAsia="Calibri" w:cs="Arial"/>
          <w:color w:val="222A35"/>
          <w:sz w:val="24"/>
          <w:szCs w:val="24"/>
          <w:u w:val="single"/>
          <w:lang w:eastAsia="en-US"/>
        </w:rPr>
        <w:t xml:space="preserve"> </w:t>
      </w:r>
      <w:r w:rsidRPr="006D5010">
        <w:rPr>
          <w:rFonts w:eastAsia="Calibri" w:cs="Arial"/>
          <w:color w:val="222A35"/>
          <w:sz w:val="24"/>
          <w:szCs w:val="24"/>
          <w:u w:val="single"/>
          <w:lang w:eastAsia="en-US"/>
        </w:rPr>
        <w:t>Industry definitions in DairyBase</w:t>
      </w:r>
    </w:p>
    <w:p w14:paraId="2DBE071A" w14:textId="77777777" w:rsidR="007B2E21" w:rsidRDefault="007B2E21" w:rsidP="007B2E21">
      <w:pPr>
        <w:rPr>
          <w:rFonts w:eastAsiaTheme="minorHAnsi" w:cs="Arial"/>
          <w:sz w:val="24"/>
          <w:szCs w:val="24"/>
          <w:lang w:eastAsia="en-US"/>
        </w:rPr>
      </w:pPr>
      <w:r w:rsidRPr="006D5010">
        <w:rPr>
          <w:rFonts w:eastAsiaTheme="minorHAnsi" w:cs="Arial"/>
          <w:sz w:val="24"/>
          <w:szCs w:val="24"/>
          <w:lang w:eastAsia="en-US"/>
        </w:rPr>
        <w:t>Knowing the</w:t>
      </w:r>
      <w:r>
        <w:rPr>
          <w:rFonts w:eastAsiaTheme="minorHAnsi" w:cs="Arial"/>
          <w:sz w:val="24"/>
          <w:szCs w:val="24"/>
          <w:lang w:eastAsia="en-US"/>
        </w:rPr>
        <w:t xml:space="preserve"> correct definitions are essential for accurate DairyBase analysis. Your facilitator will expand on this concept using this discussion question:</w:t>
      </w:r>
    </w:p>
    <w:p w14:paraId="6E234496" w14:textId="18D1C70E" w:rsidR="007B2E21" w:rsidRDefault="00797E0F" w:rsidP="002B1A26">
      <w:pPr>
        <w:pStyle w:val="ListParagraph"/>
        <w:numPr>
          <w:ilvl w:val="0"/>
          <w:numId w:val="20"/>
        </w:numPr>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41197" behindDoc="0" locked="0" layoutInCell="1" allowOverlap="1" wp14:anchorId="7C678608" wp14:editId="6436AD55">
                <wp:simplePos x="0" y="0"/>
                <wp:positionH relativeFrom="margin">
                  <wp:posOffset>0</wp:posOffset>
                </wp:positionH>
                <wp:positionV relativeFrom="paragraph">
                  <wp:posOffset>501015</wp:posOffset>
                </wp:positionV>
                <wp:extent cx="5988050" cy="1803400"/>
                <wp:effectExtent l="0" t="0" r="12700"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3C1240" w14:textId="77777777" w:rsidR="007B2E21" w:rsidRDefault="007B2E21" w:rsidP="007B2E21"/>
                          <w:p w14:paraId="4C950AF9"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8608" id="_x0000_s1067" type="#_x0000_t202" style="position:absolute;left:0;text-align:left;margin-left:0;margin-top:39.45pt;width:471.5pt;height:142pt;z-index:2517411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">
                <v:textbox>
                  <w:txbxContent>
                    <w:p w14:paraId="653C1240" w14:textId="77777777" w:rsidR="007B2E21" w:rsidRDefault="007B2E21" w:rsidP="007B2E21"/>
                    <w:p w14:paraId="4C950AF9" w14:textId="77777777" w:rsidR="007B2E21" w:rsidRDefault="007B2E21" w:rsidP="007B2E21"/>
                  </w:txbxContent>
                </v:textbox>
                <w10:wrap type="square" anchorx="margin"/>
              </v:shape>
            </w:pict>
          </mc:Fallback>
        </mc:AlternateContent>
      </w:r>
      <w:r w:rsidR="007B2E21" w:rsidRPr="009B10BC">
        <w:rPr>
          <w:rFonts w:cs="Arial"/>
          <w:sz w:val="24"/>
          <w:szCs w:val="24"/>
        </w:rPr>
        <w:t>How are you going to determine the number of cows milked for the year on your farm and how can "common sense" check if this number is in the right ballpark?</w:t>
      </w:r>
    </w:p>
    <w:p w14:paraId="796D3009" w14:textId="7BA8B911" w:rsidR="007B2E21" w:rsidRDefault="007B2E21">
      <w:pPr>
        <w:spacing w:before="0" w:line="240" w:lineRule="auto"/>
        <w:rPr>
          <w:rFonts w:eastAsia="Calibri" w:cs="Arial"/>
          <w:color w:val="222A35"/>
          <w:sz w:val="24"/>
          <w:szCs w:val="24"/>
          <w:u w:val="single"/>
          <w:lang w:eastAsia="en-US"/>
        </w:rPr>
      </w:pPr>
    </w:p>
    <w:p w14:paraId="79F155A5" w14:textId="692988AC" w:rsidR="007B2E21" w:rsidRPr="004809CD" w:rsidRDefault="007B2E21" w:rsidP="007B2E21">
      <w:pPr>
        <w:spacing w:before="0" w:after="160" w:line="259" w:lineRule="auto"/>
        <w:rPr>
          <w:rFonts w:eastAsia="Calibri" w:cs="Arial"/>
          <w:color w:val="222A35"/>
          <w:sz w:val="24"/>
          <w:szCs w:val="24"/>
          <w:u w:val="single"/>
          <w:lang w:eastAsia="en-US"/>
        </w:rPr>
      </w:pPr>
      <w:r w:rsidRPr="004809CD">
        <w:rPr>
          <w:rFonts w:eastAsia="Calibri" w:cs="Arial"/>
          <w:color w:val="222A35"/>
          <w:sz w:val="24"/>
          <w:szCs w:val="24"/>
          <w:u w:val="single"/>
          <w:lang w:eastAsia="en-US"/>
        </w:rPr>
        <w:t>Task 5: Income</w:t>
      </w:r>
    </w:p>
    <w:p w14:paraId="3A6FA75C" w14:textId="77777777" w:rsidR="007B2E21" w:rsidRPr="009D7DB7" w:rsidRDefault="007B2E21" w:rsidP="007B2E21">
      <w:pPr>
        <w:rPr>
          <w:rFonts w:cs="Arial"/>
          <w:sz w:val="24"/>
          <w:szCs w:val="24"/>
        </w:rPr>
      </w:pPr>
      <w:r w:rsidRPr="009D7DB7">
        <w:rPr>
          <w:rFonts w:cs="Arial"/>
          <w:sz w:val="24"/>
          <w:szCs w:val="24"/>
        </w:rPr>
        <w:t>The following were stated as “grey areas” for income in DairyBase:</w:t>
      </w:r>
    </w:p>
    <w:p w14:paraId="51BC0F77" w14:textId="2F578425" w:rsidR="007B2E21" w:rsidRPr="007B2E21" w:rsidRDefault="007B2E21" w:rsidP="002B1A26">
      <w:pPr>
        <w:pStyle w:val="ListParagraph"/>
        <w:numPr>
          <w:ilvl w:val="0"/>
          <w:numId w:val="29"/>
        </w:numPr>
        <w:spacing w:before="0" w:line="240" w:lineRule="auto"/>
        <w:rPr>
          <w:rFonts w:cs="Arial"/>
          <w:sz w:val="24"/>
          <w:szCs w:val="24"/>
        </w:rPr>
      </w:pPr>
      <w:r w:rsidRPr="009D7DB7">
        <w:rPr>
          <w:rFonts w:cs="Arial"/>
          <w:sz w:val="24"/>
          <w:szCs w:val="24"/>
        </w:rPr>
        <w:t>Income from rebates, for example the fuel rebate.</w:t>
      </w:r>
      <w:r w:rsidRPr="00A626E1">
        <w:rPr>
          <w:noProof/>
          <w:lang w:eastAsia="en-US"/>
        </w:rPr>
        <mc:AlternateContent>
          <mc:Choice Requires="wps">
            <w:drawing>
              <wp:anchor distT="45720" distB="45720" distL="114300" distR="114300" simplePos="0" relativeHeight="251743245" behindDoc="0" locked="0" layoutInCell="1" allowOverlap="1" wp14:anchorId="30922988" wp14:editId="7250045F">
                <wp:simplePos x="0" y="0"/>
                <wp:positionH relativeFrom="margin">
                  <wp:posOffset>0</wp:posOffset>
                </wp:positionH>
                <wp:positionV relativeFrom="paragraph">
                  <wp:posOffset>226060</wp:posOffset>
                </wp:positionV>
                <wp:extent cx="5988050" cy="1803400"/>
                <wp:effectExtent l="0" t="0" r="12700"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4192BEC" w14:textId="77777777" w:rsidR="007B2E21" w:rsidRDefault="007B2E21" w:rsidP="007B2E21"/>
                          <w:p w14:paraId="04B70230"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22988" id="_x0000_s1068" type="#_x0000_t202" style="position:absolute;left:0;text-align:left;margin-left:0;margin-top:17.8pt;width:471.5pt;height:142pt;z-index:251743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">
                <v:textbox>
                  <w:txbxContent>
                    <w:p w14:paraId="74192BEC" w14:textId="77777777" w:rsidR="007B2E21" w:rsidRDefault="007B2E21" w:rsidP="007B2E21"/>
                    <w:p w14:paraId="04B70230" w14:textId="77777777" w:rsidR="007B2E21" w:rsidRDefault="007B2E21" w:rsidP="007B2E21"/>
                  </w:txbxContent>
                </v:textbox>
                <w10:wrap type="square" anchorx="margin"/>
              </v:shape>
            </w:pict>
          </mc:Fallback>
        </mc:AlternateContent>
      </w:r>
    </w:p>
    <w:p w14:paraId="0CB10FD2" w14:textId="77777777" w:rsidR="007B2E21" w:rsidRDefault="007B2E21" w:rsidP="007B2E21">
      <w:pPr>
        <w:pStyle w:val="ListParagraph"/>
        <w:spacing w:before="0" w:line="240" w:lineRule="auto"/>
        <w:rPr>
          <w:rFonts w:cs="Arial"/>
          <w:sz w:val="24"/>
          <w:szCs w:val="24"/>
        </w:rPr>
      </w:pPr>
    </w:p>
    <w:p w14:paraId="6DA8B735" w14:textId="77777777" w:rsidR="00797E0F" w:rsidRDefault="00797E0F">
      <w:pPr>
        <w:spacing w:before="0" w:line="240" w:lineRule="auto"/>
        <w:rPr>
          <w:rFonts w:cs="Arial"/>
          <w:sz w:val="24"/>
          <w:szCs w:val="24"/>
        </w:rPr>
      </w:pPr>
      <w:r>
        <w:rPr>
          <w:rFonts w:cs="Arial"/>
          <w:sz w:val="24"/>
          <w:szCs w:val="24"/>
        </w:rPr>
        <w:br w:type="page"/>
      </w:r>
    </w:p>
    <w:p w14:paraId="4D75D9D8" w14:textId="67C86E41" w:rsidR="007B2E21" w:rsidRDefault="00797E0F" w:rsidP="002B1A26">
      <w:pPr>
        <w:pStyle w:val="ListParagraph"/>
        <w:numPr>
          <w:ilvl w:val="0"/>
          <w:numId w:val="29"/>
        </w:numPr>
        <w:spacing w:before="0" w:line="240" w:lineRule="auto"/>
        <w:rPr>
          <w:rFonts w:cs="Arial"/>
          <w:sz w:val="24"/>
          <w:szCs w:val="24"/>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45293" behindDoc="0" locked="0" layoutInCell="1" allowOverlap="1" wp14:anchorId="274C28D3" wp14:editId="03E9F407">
                <wp:simplePos x="0" y="0"/>
                <wp:positionH relativeFrom="margin">
                  <wp:posOffset>0</wp:posOffset>
                </wp:positionH>
                <wp:positionV relativeFrom="paragraph">
                  <wp:posOffset>229870</wp:posOffset>
                </wp:positionV>
                <wp:extent cx="5988050" cy="1803400"/>
                <wp:effectExtent l="0" t="0" r="12700" b="254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CDB8E69" w14:textId="77777777" w:rsidR="007B2E21" w:rsidRDefault="007B2E21" w:rsidP="007B2E21"/>
                          <w:p w14:paraId="0DF35233" w14:textId="77777777" w:rsidR="007B2E21" w:rsidRDefault="007B2E21" w:rsidP="007B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C28D3" id="_x0000_s1069" type="#_x0000_t202" style="position:absolute;left:0;text-align:left;margin-left:0;margin-top:18.1pt;width:471.5pt;height:142pt;z-index:251745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KrKQIAAE4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">
                <v:textbox>
                  <w:txbxContent>
                    <w:p w14:paraId="7CDB8E69" w14:textId="77777777" w:rsidR="007B2E21" w:rsidRDefault="007B2E21" w:rsidP="007B2E21"/>
                    <w:p w14:paraId="0DF35233" w14:textId="77777777" w:rsidR="007B2E21" w:rsidRDefault="007B2E21" w:rsidP="007B2E21"/>
                  </w:txbxContent>
                </v:textbox>
                <w10:wrap type="square" anchorx="margin"/>
              </v:shape>
            </w:pict>
          </mc:Fallback>
        </mc:AlternateContent>
      </w:r>
      <w:r w:rsidR="007B2E21" w:rsidRPr="009D7DB7">
        <w:rPr>
          <w:rFonts w:cs="Arial"/>
          <w:sz w:val="24"/>
          <w:szCs w:val="24"/>
        </w:rPr>
        <w:t>Rebates should be deducted from the relevant expense.</w:t>
      </w:r>
    </w:p>
    <w:p w14:paraId="394545A3" w14:textId="76A9B66D" w:rsidR="007B2E21" w:rsidRPr="007B2E21" w:rsidRDefault="007B2E21" w:rsidP="007B2E21">
      <w:pPr>
        <w:spacing w:before="0" w:line="240" w:lineRule="auto"/>
        <w:rPr>
          <w:rFonts w:cs="Arial"/>
          <w:sz w:val="24"/>
          <w:szCs w:val="24"/>
        </w:rPr>
      </w:pPr>
    </w:p>
    <w:p w14:paraId="318D5A27" w14:textId="2E33FD50" w:rsidR="007B2E21" w:rsidRPr="007B2E21" w:rsidRDefault="007B2E21" w:rsidP="007B2E21">
      <w:pPr>
        <w:pStyle w:val="ListParagraph"/>
        <w:rPr>
          <w:rFonts w:cs="Arial"/>
          <w:sz w:val="24"/>
          <w:szCs w:val="24"/>
        </w:rPr>
      </w:pPr>
    </w:p>
    <w:p w14:paraId="3D331028" w14:textId="510ABE3C" w:rsidR="007B2E21" w:rsidRDefault="00797E0F" w:rsidP="002B1A26">
      <w:pPr>
        <w:pStyle w:val="ListParagraph"/>
        <w:numPr>
          <w:ilvl w:val="0"/>
          <w:numId w:val="29"/>
        </w:numPr>
        <w:spacing w:before="0" w:line="240" w:lineRule="auto"/>
        <w:rPr>
          <w:rFonts w:cs="Arial"/>
          <w:sz w:val="24"/>
          <w:szCs w:val="24"/>
        </w:rPr>
      </w:pPr>
      <w:r w:rsidRPr="00A626E1">
        <w:rPr>
          <w:rFonts w:eastAsia="Calibri" w:cs="Arial"/>
          <w:noProof/>
          <w:color w:val="222A35"/>
          <w:sz w:val="24"/>
          <w:szCs w:val="24"/>
          <w:lang w:eastAsia="en-US"/>
        </w:rPr>
        <mc:AlternateContent>
          <mc:Choice Requires="wps">
            <w:drawing>
              <wp:anchor distT="45720" distB="45720" distL="114300" distR="114300" simplePos="0" relativeHeight="251747341" behindDoc="0" locked="0" layoutInCell="1" allowOverlap="1" wp14:anchorId="2C9A9CAE" wp14:editId="63E8910E">
                <wp:simplePos x="0" y="0"/>
                <wp:positionH relativeFrom="margin">
                  <wp:posOffset>0</wp:posOffset>
                </wp:positionH>
                <wp:positionV relativeFrom="paragraph">
                  <wp:posOffset>248920</wp:posOffset>
                </wp:positionV>
                <wp:extent cx="5988050" cy="1803400"/>
                <wp:effectExtent l="0" t="0" r="12700" b="254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C3CBFBE" w14:textId="77777777" w:rsidR="005D3B8F" w:rsidRDefault="005D3B8F" w:rsidP="005D3B8F"/>
                          <w:p w14:paraId="2194BA36"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9CAE" id="_x0000_s1070" type="#_x0000_t202" style="position:absolute;left:0;text-align:left;margin-left:0;margin-top:19.6pt;width:471.5pt;height:142pt;z-index:251747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pLKAIAAE4EAAAOAAAAZHJzL2Uyb0RvYy54bWysVNuO0zAQfUfiHyy/06QlZ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">
                <v:textbox>
                  <w:txbxContent>
                    <w:p w14:paraId="5C3CBFBE" w14:textId="77777777" w:rsidR="005D3B8F" w:rsidRDefault="005D3B8F" w:rsidP="005D3B8F"/>
                    <w:p w14:paraId="2194BA36" w14:textId="77777777" w:rsidR="005D3B8F" w:rsidRDefault="005D3B8F" w:rsidP="005D3B8F"/>
                  </w:txbxContent>
                </v:textbox>
                <w10:wrap type="square" anchorx="margin"/>
              </v:shape>
            </w:pict>
          </mc:Fallback>
        </mc:AlternateContent>
      </w:r>
      <w:r w:rsidR="007B2E21" w:rsidRPr="009D7DB7">
        <w:rPr>
          <w:rFonts w:cs="Arial"/>
          <w:sz w:val="24"/>
          <w:szCs w:val="24"/>
        </w:rPr>
        <w:t xml:space="preserve">Income from contracting, such as fodder conservation. </w:t>
      </w:r>
    </w:p>
    <w:p w14:paraId="6AFF9C74" w14:textId="77777777" w:rsidR="007B2E21" w:rsidRPr="00797E0F" w:rsidRDefault="007B2E21" w:rsidP="00797E0F">
      <w:pPr>
        <w:spacing w:before="0" w:line="240" w:lineRule="auto"/>
        <w:rPr>
          <w:rFonts w:cs="Arial"/>
          <w:sz w:val="24"/>
          <w:szCs w:val="24"/>
        </w:rPr>
      </w:pPr>
    </w:p>
    <w:p w14:paraId="6B220ABE" w14:textId="77777777" w:rsidR="007B2E21" w:rsidRPr="00C0302E" w:rsidRDefault="007B2E21" w:rsidP="007B2E21">
      <w:pPr>
        <w:rPr>
          <w:rFonts w:eastAsia="Calibri" w:cs="Arial"/>
          <w:sz w:val="24"/>
          <w:szCs w:val="24"/>
          <w:lang w:eastAsia="en-US"/>
        </w:rPr>
      </w:pPr>
      <w:r w:rsidRPr="00C0302E">
        <w:rPr>
          <w:rFonts w:eastAsiaTheme="minorHAnsi" w:cs="Arial"/>
          <w:sz w:val="24"/>
          <w:szCs w:val="24"/>
          <w:lang w:eastAsia="en-US"/>
        </w:rPr>
        <w:t>Why do you think these are grey areas? How, when and why should they be included in DairyBase?</w:t>
      </w:r>
    </w:p>
    <w:p w14:paraId="14031DED" w14:textId="77777777" w:rsidR="007B2E21" w:rsidRPr="00C0302E" w:rsidRDefault="007B2E21" w:rsidP="007B2E21">
      <w:pPr>
        <w:ind w:left="360"/>
        <w:rPr>
          <w:rFonts w:eastAsia="Calibri" w:cs="Arial"/>
          <w:sz w:val="24"/>
          <w:szCs w:val="24"/>
          <w:lang w:eastAsia="en-US"/>
        </w:rPr>
      </w:pPr>
    </w:p>
    <w:p w14:paraId="569FCD29" w14:textId="5AE8197B" w:rsidR="007B2E21" w:rsidRPr="00C0302E" w:rsidRDefault="007B2E21" w:rsidP="007B2E21">
      <w:pPr>
        <w:spacing w:before="0" w:after="160" w:line="259" w:lineRule="auto"/>
        <w:rPr>
          <w:rFonts w:eastAsia="Calibri" w:cs="Arial"/>
          <w:sz w:val="24"/>
          <w:szCs w:val="24"/>
          <w:u w:val="single"/>
          <w:lang w:eastAsia="en-US"/>
        </w:rPr>
      </w:pPr>
      <w:r w:rsidRPr="00C0302E">
        <w:rPr>
          <w:rFonts w:eastAsia="Calibri" w:cs="Arial"/>
          <w:sz w:val="24"/>
          <w:szCs w:val="24"/>
          <w:u w:val="single"/>
          <w:lang w:eastAsia="en-US"/>
        </w:rPr>
        <w:t>Task 6: Cost of Production?</w:t>
      </w:r>
    </w:p>
    <w:p w14:paraId="4B8E8359" w14:textId="77777777" w:rsidR="007B2E21" w:rsidRPr="00C0302E" w:rsidRDefault="007B2E21" w:rsidP="007B2E21">
      <w:pPr>
        <w:rPr>
          <w:rFonts w:cs="Arial"/>
          <w:sz w:val="24"/>
          <w:szCs w:val="24"/>
        </w:rPr>
      </w:pPr>
      <w:r w:rsidRPr="00C0302E">
        <w:rPr>
          <w:rFonts w:cs="Arial"/>
          <w:sz w:val="24"/>
          <w:szCs w:val="24"/>
        </w:rPr>
        <w:t>Your facilitator will revise and clarify the cost of production concept and then lead a discussion question using this question:</w:t>
      </w:r>
    </w:p>
    <w:p w14:paraId="3551C4ED" w14:textId="397753B1" w:rsidR="007B2E21" w:rsidRPr="00C0302E" w:rsidRDefault="00797E0F" w:rsidP="002B1A26">
      <w:pPr>
        <w:pStyle w:val="ListParagraph"/>
        <w:numPr>
          <w:ilvl w:val="0"/>
          <w:numId w:val="25"/>
        </w:numPr>
        <w:spacing w:before="0" w:after="160" w:line="259" w:lineRule="auto"/>
        <w:rPr>
          <w:rFonts w:eastAsia="Calibri" w:cs="Arial"/>
          <w:sz w:val="24"/>
          <w:szCs w:val="24"/>
          <w:u w:val="single"/>
          <w:lang w:eastAsia="en-US"/>
        </w:rPr>
      </w:pPr>
      <w:r w:rsidRPr="00C0302E">
        <w:rPr>
          <w:rFonts w:eastAsia="Calibri" w:cs="Arial"/>
          <w:noProof/>
          <w:sz w:val="24"/>
          <w:szCs w:val="24"/>
          <w:lang w:eastAsia="en-US"/>
        </w:rPr>
        <mc:AlternateContent>
          <mc:Choice Requires="wps">
            <w:drawing>
              <wp:anchor distT="45720" distB="45720" distL="114300" distR="114300" simplePos="0" relativeHeight="251749389" behindDoc="0" locked="0" layoutInCell="1" allowOverlap="1" wp14:anchorId="215B865D" wp14:editId="32D87B52">
                <wp:simplePos x="0" y="0"/>
                <wp:positionH relativeFrom="margin">
                  <wp:posOffset>-9525</wp:posOffset>
                </wp:positionH>
                <wp:positionV relativeFrom="paragraph">
                  <wp:posOffset>458470</wp:posOffset>
                </wp:positionV>
                <wp:extent cx="5988050" cy="1803400"/>
                <wp:effectExtent l="0" t="0" r="12700" b="254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5E7C643" w14:textId="77777777" w:rsidR="005D3B8F" w:rsidRDefault="005D3B8F" w:rsidP="005D3B8F"/>
                          <w:p w14:paraId="57ADF1F3"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865D" id="_x0000_s1071" type="#_x0000_t202" style="position:absolute;left:0;text-align:left;margin-left:-.75pt;margin-top:36.1pt;width:471.5pt;height:142pt;z-index:251749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">
                <v:textbox>
                  <w:txbxContent>
                    <w:p w14:paraId="75E7C643" w14:textId="77777777" w:rsidR="005D3B8F" w:rsidRDefault="005D3B8F" w:rsidP="005D3B8F"/>
                    <w:p w14:paraId="57ADF1F3" w14:textId="77777777" w:rsidR="005D3B8F" w:rsidRDefault="005D3B8F" w:rsidP="005D3B8F"/>
                  </w:txbxContent>
                </v:textbox>
                <w10:wrap type="square" anchorx="margin"/>
              </v:shape>
            </w:pict>
          </mc:Fallback>
        </mc:AlternateContent>
      </w:r>
      <w:r w:rsidR="007B2E21" w:rsidRPr="00C0302E">
        <w:rPr>
          <w:rFonts w:cs="Arial"/>
          <w:sz w:val="24"/>
          <w:szCs w:val="24"/>
        </w:rPr>
        <w:t>Will the lowest Cost of Production lead to the most profitable overall outcome? Why or why not?</w:t>
      </w:r>
    </w:p>
    <w:p w14:paraId="19465426" w14:textId="00398386" w:rsidR="005D3B8F" w:rsidRPr="005D3B8F" w:rsidRDefault="005D3B8F" w:rsidP="005D3B8F">
      <w:pPr>
        <w:spacing w:before="0" w:after="160" w:line="259" w:lineRule="auto"/>
        <w:rPr>
          <w:rFonts w:eastAsia="Calibri" w:cs="Arial"/>
          <w:color w:val="222A35"/>
          <w:sz w:val="24"/>
          <w:szCs w:val="24"/>
          <w:u w:val="single"/>
          <w:lang w:eastAsia="en-US"/>
        </w:rPr>
      </w:pPr>
    </w:p>
    <w:p w14:paraId="1CFC788A" w14:textId="77777777" w:rsidR="007B2E21" w:rsidRDefault="007B2E21" w:rsidP="007B2E21">
      <w:pPr>
        <w:spacing w:before="0" w:after="160" w:line="259" w:lineRule="auto"/>
        <w:rPr>
          <w:rFonts w:eastAsia="Calibri" w:cs="Arial"/>
          <w:color w:val="222A35"/>
          <w:sz w:val="24"/>
          <w:szCs w:val="24"/>
          <w:u w:val="single"/>
          <w:lang w:eastAsia="en-US"/>
        </w:rPr>
      </w:pPr>
    </w:p>
    <w:p w14:paraId="1CA901B4" w14:textId="77777777" w:rsidR="007B2E21" w:rsidRDefault="007B2E21" w:rsidP="007B2E21">
      <w:pPr>
        <w:spacing w:before="0" w:after="160" w:line="259" w:lineRule="auto"/>
        <w:rPr>
          <w:rFonts w:eastAsia="Calibri" w:cs="Arial"/>
          <w:color w:val="222A35"/>
          <w:sz w:val="24"/>
          <w:szCs w:val="24"/>
          <w:u w:val="single"/>
          <w:lang w:eastAsia="en-US"/>
        </w:rPr>
      </w:pPr>
      <w:r w:rsidRPr="004809CD">
        <w:rPr>
          <w:rFonts w:eastAsia="Calibri" w:cs="Arial"/>
          <w:color w:val="222A35"/>
          <w:sz w:val="24"/>
          <w:szCs w:val="24"/>
          <w:u w:val="single"/>
          <w:lang w:eastAsia="en-US"/>
        </w:rPr>
        <w:t xml:space="preserve">Task </w:t>
      </w:r>
      <w:r>
        <w:rPr>
          <w:rFonts w:eastAsia="Calibri" w:cs="Arial"/>
          <w:color w:val="222A35"/>
          <w:sz w:val="24"/>
          <w:szCs w:val="24"/>
          <w:u w:val="single"/>
          <w:lang w:eastAsia="en-US"/>
        </w:rPr>
        <w:t>7</w:t>
      </w:r>
      <w:r w:rsidRPr="004809CD">
        <w:rPr>
          <w:rFonts w:eastAsia="Calibri" w:cs="Arial"/>
          <w:color w:val="222A35"/>
          <w:sz w:val="24"/>
          <w:szCs w:val="24"/>
          <w:u w:val="single"/>
          <w:lang w:eastAsia="en-US"/>
        </w:rPr>
        <w:t xml:space="preserve">: </w:t>
      </w:r>
      <w:r w:rsidRPr="00144DC3">
        <w:rPr>
          <w:rFonts w:eastAsia="Calibri" w:cs="Arial"/>
          <w:color w:val="222A35"/>
          <w:sz w:val="24"/>
          <w:szCs w:val="24"/>
          <w:u w:val="single"/>
          <w:lang w:eastAsia="en-US"/>
        </w:rPr>
        <w:t>Scoring the season</w:t>
      </w:r>
    </w:p>
    <w:p w14:paraId="1AB31961" w14:textId="45243D52" w:rsidR="007B2E21" w:rsidRDefault="00797E0F" w:rsidP="007B2E21">
      <w:p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1437" behindDoc="0" locked="0" layoutInCell="1" allowOverlap="1" wp14:anchorId="39C87FF7" wp14:editId="6FE0AE3F">
                <wp:simplePos x="0" y="0"/>
                <wp:positionH relativeFrom="margin">
                  <wp:posOffset>-57150</wp:posOffset>
                </wp:positionH>
                <wp:positionV relativeFrom="paragraph">
                  <wp:posOffset>476885</wp:posOffset>
                </wp:positionV>
                <wp:extent cx="5988050" cy="1803400"/>
                <wp:effectExtent l="0" t="0" r="12700"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7ADB475" w14:textId="77777777" w:rsidR="005D3B8F" w:rsidRDefault="005D3B8F" w:rsidP="005D3B8F"/>
                          <w:p w14:paraId="7DF0AA8B" w14:textId="77777777" w:rsidR="005D3B8F" w:rsidRDefault="005D3B8F" w:rsidP="005D3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87FF7" id="_x0000_s1072" type="#_x0000_t202" style="position:absolute;margin-left:-4.5pt;margin-top:37.55pt;width:471.5pt;height:142pt;z-index:251751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oaKAIAAE4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">
                <v:textbox>
                  <w:txbxContent>
                    <w:p w14:paraId="17ADB475" w14:textId="77777777" w:rsidR="005D3B8F" w:rsidRDefault="005D3B8F" w:rsidP="005D3B8F"/>
                    <w:p w14:paraId="7DF0AA8B" w14:textId="77777777" w:rsidR="005D3B8F" w:rsidRDefault="005D3B8F" w:rsidP="005D3B8F"/>
                  </w:txbxContent>
                </v:textbox>
                <w10:wrap type="square" anchorx="margin"/>
              </v:shape>
            </w:pict>
          </mc:Fallback>
        </mc:AlternateContent>
      </w:r>
      <w:r w:rsidR="007B2E21" w:rsidRPr="00144DC3">
        <w:rPr>
          <w:rFonts w:eastAsia="Calibri" w:cs="Arial"/>
          <w:color w:val="222A35"/>
          <w:sz w:val="24"/>
          <w:szCs w:val="24"/>
          <w:lang w:eastAsia="en-US"/>
        </w:rPr>
        <w:t xml:space="preserve">Think about the last financial year that has passed and score the season for your farming business. Share </w:t>
      </w:r>
      <w:r w:rsidR="007B2E21">
        <w:rPr>
          <w:rFonts w:eastAsia="Calibri" w:cs="Arial"/>
          <w:color w:val="222A35"/>
          <w:sz w:val="24"/>
          <w:szCs w:val="24"/>
          <w:lang w:eastAsia="en-US"/>
        </w:rPr>
        <w:t xml:space="preserve">your thoughts and </w:t>
      </w:r>
      <w:r w:rsidR="007B2E21" w:rsidRPr="00144DC3">
        <w:rPr>
          <w:rFonts w:eastAsia="Calibri" w:cs="Arial"/>
          <w:color w:val="222A35"/>
          <w:sz w:val="24"/>
          <w:szCs w:val="24"/>
          <w:lang w:eastAsia="en-US"/>
        </w:rPr>
        <w:t>outcomes with the group.</w:t>
      </w:r>
    </w:p>
    <w:p w14:paraId="049D0AA3" w14:textId="384834F4" w:rsidR="005D3B8F" w:rsidRPr="00144DC3" w:rsidRDefault="005D3B8F" w:rsidP="007B2E21">
      <w:pPr>
        <w:spacing w:before="0" w:after="160" w:line="259" w:lineRule="auto"/>
        <w:rPr>
          <w:rFonts w:eastAsia="Calibri" w:cs="Arial"/>
          <w:color w:val="222A35"/>
          <w:sz w:val="24"/>
          <w:szCs w:val="24"/>
          <w:u w:val="single"/>
          <w:lang w:eastAsia="en-US"/>
        </w:rPr>
      </w:pPr>
    </w:p>
    <w:p w14:paraId="63E1608C" w14:textId="77777777" w:rsidR="007B2E21" w:rsidRPr="004809CD" w:rsidRDefault="007B2E21" w:rsidP="007B2E21">
      <w:pPr>
        <w:rPr>
          <w:rFonts w:eastAsia="Calibri" w:cs="Arial"/>
          <w:color w:val="222A35"/>
          <w:sz w:val="24"/>
          <w:szCs w:val="24"/>
          <w:lang w:eastAsia="en-US"/>
        </w:rPr>
      </w:pPr>
    </w:p>
    <w:p w14:paraId="0B93D761" w14:textId="77777777" w:rsidR="00D87345" w:rsidRPr="00D87345" w:rsidRDefault="00D87345" w:rsidP="00D87345">
      <w:pPr>
        <w:rPr>
          <w:rFonts w:cs="Arial"/>
          <w:sz w:val="24"/>
          <w:szCs w:val="24"/>
        </w:rPr>
      </w:pPr>
    </w:p>
    <w:p w14:paraId="69529CF0" w14:textId="615745E7" w:rsidR="004917CA" w:rsidRDefault="004917CA">
      <w:pPr>
        <w:spacing w:before="0" w:line="240" w:lineRule="auto"/>
        <w:rPr>
          <w:rFonts w:eastAsia="Calibri" w:cs="Arial"/>
          <w:color w:val="222A35"/>
          <w:sz w:val="24"/>
          <w:szCs w:val="24"/>
          <w:highlight w:val="yellow"/>
        </w:rPr>
      </w:pPr>
      <w:r>
        <w:rPr>
          <w:rFonts w:eastAsia="Calibri" w:cs="Arial"/>
          <w:color w:val="222A35"/>
          <w:sz w:val="24"/>
          <w:szCs w:val="24"/>
          <w:highlight w:val="yellow"/>
        </w:rPr>
        <w:br w:type="page"/>
      </w:r>
    </w:p>
    <w:p w14:paraId="15246218" w14:textId="77777777" w:rsidR="00BE515A" w:rsidRPr="00F25C20" w:rsidRDefault="00BE515A" w:rsidP="00BE515A">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BE515A" w:rsidRPr="00F25C20" w14:paraId="6EB74365" w14:textId="77777777" w:rsidTr="002C6269">
        <w:tc>
          <w:tcPr>
            <w:tcW w:w="9305" w:type="dxa"/>
            <w:shd w:val="clear" w:color="auto" w:fill="123663" w:themeFill="text1" w:themeFillTint="E6"/>
          </w:tcPr>
          <w:p w14:paraId="2FD3E2F9" w14:textId="77777777" w:rsidR="00BE515A" w:rsidRPr="00F25C20" w:rsidRDefault="00BE515A" w:rsidP="002C6269">
            <w:pPr>
              <w:pStyle w:val="Heading1"/>
              <w:outlineLvl w:val="0"/>
              <w:rPr>
                <w:highlight w:val="yellow"/>
              </w:rPr>
            </w:pPr>
            <w:bookmarkStart w:id="18" w:name="_Toc69814847"/>
            <w:bookmarkStart w:id="19" w:name="_Toc70536379"/>
            <w:r w:rsidRPr="00A66B9F">
              <w:t xml:space="preserve">Online Workshop </w:t>
            </w:r>
            <w:r>
              <w:t>5</w:t>
            </w:r>
            <w:r w:rsidRPr="00A66B9F">
              <w:t xml:space="preserve">: </w:t>
            </w:r>
            <w:r>
              <w:t>DairyBase</w:t>
            </w:r>
            <w:r w:rsidRPr="00AF7A68">
              <w:t xml:space="preserve"> Learner Guide content</w:t>
            </w:r>
            <w:bookmarkEnd w:id="18"/>
            <w:bookmarkEnd w:id="19"/>
          </w:p>
        </w:tc>
      </w:tr>
    </w:tbl>
    <w:p w14:paraId="07A16AD6" w14:textId="77777777" w:rsidR="00BE515A" w:rsidRPr="00F25C20" w:rsidRDefault="00BE515A" w:rsidP="00BE515A">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BE515A" w:rsidRPr="00F25C20" w14:paraId="6032EE64" w14:textId="77777777" w:rsidTr="002C6269">
        <w:tc>
          <w:tcPr>
            <w:tcW w:w="9351" w:type="dxa"/>
            <w:shd w:val="clear" w:color="auto" w:fill="1F3864"/>
          </w:tcPr>
          <w:p w14:paraId="568C5202" w14:textId="77777777" w:rsidR="00BE515A" w:rsidRPr="00C549FA" w:rsidRDefault="00BE515A" w:rsidP="002C6269">
            <w:pPr>
              <w:spacing w:after="120" w:line="240" w:lineRule="auto"/>
              <w:ind w:left="34" w:firstLine="176"/>
              <w:jc w:val="center"/>
              <w:rPr>
                <w:rFonts w:ascii="Arial" w:hAnsi="Arial" w:cs="Arial"/>
                <w:b/>
                <w:bCs/>
                <w:color w:val="FFFFFF"/>
                <w:sz w:val="24"/>
                <w:szCs w:val="24"/>
              </w:rPr>
            </w:pPr>
            <w:r w:rsidRPr="00C549FA">
              <w:rPr>
                <w:rFonts w:ascii="Arial" w:hAnsi="Arial" w:cs="Arial"/>
                <w:b/>
                <w:bCs/>
                <w:color w:val="FFFFFF"/>
                <w:sz w:val="24"/>
                <w:szCs w:val="24"/>
              </w:rPr>
              <w:t>Recommended Resources</w:t>
            </w:r>
          </w:p>
        </w:tc>
      </w:tr>
      <w:tr w:rsidR="00BE515A" w:rsidRPr="00F25C20" w14:paraId="4CA37CE4" w14:textId="77777777" w:rsidTr="002C6269">
        <w:tc>
          <w:tcPr>
            <w:tcW w:w="9351" w:type="dxa"/>
          </w:tcPr>
          <w:p w14:paraId="1CF0601A" w14:textId="77777777" w:rsidR="00BE515A" w:rsidRPr="00C549FA" w:rsidRDefault="00BE515A" w:rsidP="002C6269">
            <w:pPr>
              <w:spacing w:after="120" w:line="240" w:lineRule="auto"/>
              <w:rPr>
                <w:rFonts w:ascii="Arial" w:hAnsi="Arial" w:cs="Arial"/>
                <w:color w:val="222A35"/>
                <w:sz w:val="24"/>
                <w:szCs w:val="24"/>
              </w:rPr>
            </w:pPr>
            <w:r w:rsidRPr="00C549FA">
              <w:rPr>
                <w:rFonts w:ascii="Arial" w:hAnsi="Arial" w:cs="Arial"/>
                <w:color w:val="222A35"/>
                <w:sz w:val="24"/>
                <w:szCs w:val="24"/>
              </w:rPr>
              <w:t xml:space="preserve">The online module for Dairy Farm Business Analysis </w:t>
            </w:r>
            <w:hyperlink r:id="rId31" w:history="1">
              <w:r w:rsidRPr="00C549FA">
                <w:rPr>
                  <w:rStyle w:val="Hyperlink"/>
                  <w:rFonts w:ascii="Arial" w:hAnsi="Arial" w:cs="Arial"/>
                  <w:sz w:val="24"/>
                  <w:szCs w:val="24"/>
                </w:rPr>
                <w:t>https://enlight.dairyaustralia.com.au/</w:t>
              </w:r>
            </w:hyperlink>
            <w:r w:rsidRPr="00C549FA">
              <w:rPr>
                <w:rFonts w:ascii="Arial" w:hAnsi="Arial" w:cs="Arial"/>
                <w:color w:val="222A35"/>
                <w:sz w:val="24"/>
                <w:szCs w:val="24"/>
              </w:rPr>
              <w:t xml:space="preserve"> </w:t>
            </w:r>
          </w:p>
        </w:tc>
      </w:tr>
    </w:tbl>
    <w:p w14:paraId="36FB208E" w14:textId="77777777" w:rsidR="00BE515A" w:rsidRPr="00F25C20" w:rsidRDefault="00BE515A" w:rsidP="00BE515A">
      <w:pPr>
        <w:spacing w:before="0" w:after="160" w:line="259" w:lineRule="auto"/>
        <w:rPr>
          <w:rFonts w:eastAsia="Calibri" w:cs="Arial"/>
          <w:b/>
          <w:bCs/>
          <w:color w:val="222A35"/>
          <w:sz w:val="26"/>
          <w:szCs w:val="26"/>
          <w:highlight w:val="yellow"/>
          <w:lang w:eastAsia="en-US"/>
        </w:rPr>
      </w:pPr>
    </w:p>
    <w:p w14:paraId="5B1CA660" w14:textId="77777777" w:rsidR="00BE515A" w:rsidRPr="00C549FA" w:rsidRDefault="00BE515A" w:rsidP="00BE515A">
      <w:pPr>
        <w:spacing w:before="0" w:after="160" w:line="259" w:lineRule="auto"/>
        <w:rPr>
          <w:rFonts w:eastAsia="Calibri" w:cs="Arial"/>
          <w:b/>
          <w:bCs/>
          <w:color w:val="222A35"/>
          <w:sz w:val="24"/>
          <w:szCs w:val="24"/>
          <w:lang w:eastAsia="en-US"/>
        </w:rPr>
      </w:pPr>
      <w:r w:rsidRPr="00C549FA">
        <w:rPr>
          <w:rFonts w:eastAsia="Calibri" w:cs="Arial"/>
          <w:b/>
          <w:bCs/>
          <w:color w:val="222A35"/>
          <w:sz w:val="24"/>
          <w:szCs w:val="24"/>
          <w:lang w:eastAsia="en-US"/>
        </w:rPr>
        <w:t>Prior to Workshop</w:t>
      </w:r>
    </w:p>
    <w:p w14:paraId="752792F4" w14:textId="77777777" w:rsidR="00BE515A" w:rsidRPr="00C549FA" w:rsidRDefault="00BE515A" w:rsidP="00BE515A">
      <w:pPr>
        <w:spacing w:before="0" w:after="160" w:line="259" w:lineRule="auto"/>
        <w:rPr>
          <w:rFonts w:eastAsia="Calibri" w:cs="Arial"/>
          <w:color w:val="222A35"/>
          <w:sz w:val="24"/>
          <w:szCs w:val="24"/>
          <w:lang w:eastAsia="en-US"/>
        </w:rPr>
      </w:pPr>
      <w:r w:rsidRPr="00C549FA">
        <w:rPr>
          <w:rFonts w:eastAsia="Calibri" w:cs="Arial"/>
          <w:color w:val="222A35"/>
          <w:sz w:val="24"/>
          <w:szCs w:val="24"/>
          <w:lang w:eastAsia="en-US"/>
        </w:rPr>
        <w:t xml:space="preserve">Prior to attending the workshop, please complete the Enlight Module: </w:t>
      </w:r>
      <w:r>
        <w:rPr>
          <w:rFonts w:eastAsia="Calibri" w:cs="Arial"/>
          <w:color w:val="222A35"/>
          <w:sz w:val="24"/>
          <w:szCs w:val="24"/>
          <w:lang w:eastAsia="en-US"/>
        </w:rPr>
        <w:t xml:space="preserve">DairyBase </w:t>
      </w:r>
      <w:r w:rsidRPr="00C549FA">
        <w:rPr>
          <w:rFonts w:eastAsia="Calibri" w:cs="Arial"/>
          <w:color w:val="222A35"/>
          <w:sz w:val="24"/>
          <w:szCs w:val="24"/>
          <w:lang w:eastAsia="en-US"/>
        </w:rPr>
        <w:t xml:space="preserve">located in the Dairy Farm Business Analysis Online Program in the </w:t>
      </w:r>
      <w:r w:rsidRPr="00C549FA">
        <w:rPr>
          <w:rFonts w:eastAsia="Calibri" w:cs="Arial"/>
          <w:i/>
          <w:iCs/>
          <w:color w:val="222A35"/>
          <w:sz w:val="24"/>
          <w:szCs w:val="24"/>
          <w:lang w:eastAsia="en-US"/>
        </w:rPr>
        <w:t>MyEnlight</w:t>
      </w:r>
      <w:r w:rsidRPr="00C549FA">
        <w:rPr>
          <w:rFonts w:eastAsia="Calibri" w:cs="Arial"/>
          <w:color w:val="222A35"/>
          <w:sz w:val="24"/>
          <w:szCs w:val="24"/>
          <w:lang w:eastAsia="en-US"/>
        </w:rPr>
        <w:t xml:space="preserve"> dashboard.</w:t>
      </w:r>
    </w:p>
    <w:p w14:paraId="0A3D91EE" w14:textId="77777777" w:rsidR="00BE515A" w:rsidRPr="00C549FA" w:rsidRDefault="00BE515A" w:rsidP="00BE515A">
      <w:pPr>
        <w:spacing w:before="0" w:after="160" w:line="259" w:lineRule="auto"/>
        <w:rPr>
          <w:rFonts w:eastAsia="Calibri" w:cs="Arial"/>
          <w:color w:val="222A35"/>
          <w:sz w:val="24"/>
          <w:szCs w:val="24"/>
          <w:lang w:eastAsia="en-US"/>
        </w:rPr>
      </w:pPr>
      <w:r>
        <w:rPr>
          <w:rFonts w:eastAsia="Calibri" w:cs="Arial"/>
          <w:color w:val="222A35"/>
          <w:sz w:val="24"/>
          <w:szCs w:val="24"/>
          <w:lang w:eastAsia="en-US"/>
        </w:rPr>
        <w:t>Watch the videos presented and complete the tasks in your DairyBase Login.</w:t>
      </w:r>
    </w:p>
    <w:p w14:paraId="77141187" w14:textId="77777777" w:rsidR="00BE515A" w:rsidRPr="00F25C20" w:rsidRDefault="00BE515A" w:rsidP="00BE515A">
      <w:pPr>
        <w:spacing w:before="0" w:after="160" w:line="259" w:lineRule="auto"/>
        <w:rPr>
          <w:rFonts w:eastAsia="Calibri" w:cs="Arial"/>
          <w:color w:val="222A35"/>
          <w:sz w:val="24"/>
          <w:szCs w:val="24"/>
          <w:highlight w:val="yellow"/>
          <w:lang w:eastAsia="en-US"/>
        </w:rPr>
      </w:pPr>
    </w:p>
    <w:p w14:paraId="57F15F7A" w14:textId="69EA811A" w:rsidR="00BE515A" w:rsidRPr="00942776" w:rsidRDefault="00BE515A" w:rsidP="00BE515A">
      <w:pPr>
        <w:spacing w:before="0" w:after="160" w:line="259" w:lineRule="auto"/>
        <w:rPr>
          <w:rFonts w:eastAsia="Calibri" w:cs="Arial"/>
          <w:b/>
          <w:bCs/>
          <w:sz w:val="24"/>
          <w:szCs w:val="24"/>
          <w:lang w:eastAsia="en-US"/>
        </w:rPr>
      </w:pPr>
      <w:r w:rsidRPr="00942776">
        <w:rPr>
          <w:rFonts w:eastAsia="Calibri" w:cs="Arial"/>
          <w:b/>
          <w:bCs/>
          <w:sz w:val="24"/>
          <w:szCs w:val="24"/>
          <w:lang w:eastAsia="en-US"/>
        </w:rPr>
        <w:t>Overview of Session</w:t>
      </w:r>
    </w:p>
    <w:p w14:paraId="61E8B9D6" w14:textId="77777777" w:rsidR="00BE515A" w:rsidRPr="00942776" w:rsidRDefault="00BE515A" w:rsidP="00BE515A">
      <w:pPr>
        <w:spacing w:before="0" w:after="160" w:line="259" w:lineRule="auto"/>
        <w:rPr>
          <w:rFonts w:eastAsia="Calibri" w:cs="Arial"/>
          <w:sz w:val="24"/>
          <w:szCs w:val="24"/>
          <w:lang w:eastAsia="en-US"/>
        </w:rPr>
      </w:pPr>
      <w:r w:rsidRPr="00942776">
        <w:rPr>
          <w:rFonts w:eastAsia="Calibri" w:cs="Arial"/>
          <w:sz w:val="24"/>
          <w:szCs w:val="24"/>
          <w:lang w:eastAsia="en-US"/>
        </w:rPr>
        <w:t>This workshop focusses on DairyBase. Several of the activities will be revisited through discussion questions. The purpose of the session is to consolidate and expand on concepts and material presented in the online course. It’s a great chance for you to ask any questions about the application</w:t>
      </w:r>
      <w:r>
        <w:rPr>
          <w:rFonts w:eastAsia="Calibri" w:cs="Arial"/>
          <w:sz w:val="24"/>
          <w:szCs w:val="24"/>
          <w:lang w:eastAsia="en-US"/>
        </w:rPr>
        <w:t xml:space="preserve">. </w:t>
      </w:r>
    </w:p>
    <w:p w14:paraId="382E43E0" w14:textId="77777777" w:rsidR="00BE515A" w:rsidRPr="00942776" w:rsidRDefault="00BE515A" w:rsidP="00BE515A">
      <w:pPr>
        <w:spacing w:before="0" w:after="160" w:line="259" w:lineRule="auto"/>
        <w:rPr>
          <w:rFonts w:eastAsia="Calibri" w:cs="Arial"/>
          <w:sz w:val="24"/>
          <w:szCs w:val="24"/>
          <w:highlight w:val="yellow"/>
          <w:u w:val="single"/>
          <w:lang w:eastAsia="en-US"/>
        </w:rPr>
      </w:pPr>
      <w:r w:rsidRPr="00942776">
        <w:rPr>
          <w:rFonts w:eastAsia="Calibri" w:cs="Arial"/>
          <w:sz w:val="24"/>
          <w:szCs w:val="24"/>
          <w:u w:val="single"/>
          <w:lang w:eastAsia="en-US"/>
        </w:rPr>
        <w:t>Task 1: DairyBase review</w:t>
      </w:r>
    </w:p>
    <w:p w14:paraId="6C219545" w14:textId="5E457E74" w:rsidR="0079165D" w:rsidRPr="00646B7A" w:rsidRDefault="00797E0F" w:rsidP="00646B7A">
      <w:pPr>
        <w:spacing w:before="0" w:after="160" w:line="259" w:lineRule="auto"/>
        <w:rPr>
          <w:rFonts w:eastAsia="Calibri" w:cs="Arial"/>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3485" behindDoc="0" locked="0" layoutInCell="1" allowOverlap="1" wp14:anchorId="56B5CEDF" wp14:editId="7C6664AD">
                <wp:simplePos x="0" y="0"/>
                <wp:positionH relativeFrom="margin">
                  <wp:posOffset>0</wp:posOffset>
                </wp:positionH>
                <wp:positionV relativeFrom="paragraph">
                  <wp:posOffset>729615</wp:posOffset>
                </wp:positionV>
                <wp:extent cx="5988050" cy="1803400"/>
                <wp:effectExtent l="0" t="0" r="12700" b="2540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259720A0" w14:textId="77777777" w:rsidR="00646B7A" w:rsidRDefault="00646B7A" w:rsidP="00646B7A"/>
                          <w:p w14:paraId="31CB64FB"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5CEDF" id="_x0000_s1073" type="#_x0000_t202" style="position:absolute;margin-left:0;margin-top:57.45pt;width:471.5pt;height:142pt;z-index:2517534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">
                <v:textbox>
                  <w:txbxContent>
                    <w:p w14:paraId="259720A0" w14:textId="77777777" w:rsidR="00646B7A" w:rsidRDefault="00646B7A" w:rsidP="00646B7A"/>
                    <w:p w14:paraId="31CB64FB" w14:textId="77777777" w:rsidR="00646B7A" w:rsidRDefault="00646B7A" w:rsidP="00646B7A"/>
                  </w:txbxContent>
                </v:textbox>
                <w10:wrap type="square" anchorx="margin"/>
              </v:shape>
            </w:pict>
          </mc:Fallback>
        </mc:AlternateContent>
      </w:r>
      <w:r w:rsidR="00BE515A" w:rsidRPr="00942776">
        <w:rPr>
          <w:rFonts w:eastAsia="Calibri" w:cs="Arial"/>
          <w:sz w:val="24"/>
          <w:szCs w:val="24"/>
          <w:lang w:eastAsia="en-US"/>
        </w:rPr>
        <w:t xml:space="preserve">The facilitator will demonstrate a few additional functionalities that have not been covered and will then lead a discussion on DairyBase based on these discussion questions: </w:t>
      </w:r>
    </w:p>
    <w:p w14:paraId="2FE62EEB" w14:textId="448E3D98"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 xml:space="preserve">How did you go with the DairyBase videos? </w:t>
      </w:r>
    </w:p>
    <w:p w14:paraId="0E43332E" w14:textId="7A3F023B" w:rsidR="00646B7A" w:rsidRPr="00646B7A" w:rsidRDefault="00646B7A" w:rsidP="00646B7A">
      <w:pPr>
        <w:pStyle w:val="ListParagraph"/>
        <w:rPr>
          <w:rFonts w:eastAsia="Calibri" w:cs="Arial"/>
          <w:color w:val="222A35"/>
          <w:sz w:val="24"/>
          <w:szCs w:val="24"/>
          <w:lang w:eastAsia="en-US"/>
        </w:rPr>
      </w:pPr>
    </w:p>
    <w:p w14:paraId="1A229333" w14:textId="77777777" w:rsidR="00646B7A" w:rsidRDefault="00646B7A">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2CA2AB6A" w14:textId="528EB4BD"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55533" behindDoc="0" locked="0" layoutInCell="1" allowOverlap="1" wp14:anchorId="6EB2FDA9" wp14:editId="71892F4D">
                <wp:simplePos x="0" y="0"/>
                <wp:positionH relativeFrom="margin">
                  <wp:posOffset>0</wp:posOffset>
                </wp:positionH>
                <wp:positionV relativeFrom="paragraph">
                  <wp:posOffset>258445</wp:posOffset>
                </wp:positionV>
                <wp:extent cx="5988050" cy="1803400"/>
                <wp:effectExtent l="0" t="0" r="12700" b="2540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12E2F399" w14:textId="77777777" w:rsidR="00646B7A" w:rsidRDefault="00646B7A" w:rsidP="00646B7A"/>
                          <w:p w14:paraId="27A80056"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2FDA9" id="_x0000_s1074" type="#_x0000_t202" style="position:absolute;left:0;text-align:left;margin-left:0;margin-top:20.35pt;width:471.5pt;height:142pt;z-index:2517555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">
                <v:textbox>
                  <w:txbxContent>
                    <w:p w14:paraId="12E2F399" w14:textId="77777777" w:rsidR="00646B7A" w:rsidRDefault="00646B7A" w:rsidP="00646B7A"/>
                    <w:p w14:paraId="27A80056"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Were you able to log in and complete the activities outlined in the videos?</w:t>
      </w:r>
    </w:p>
    <w:p w14:paraId="33B3C6EB" w14:textId="7F4D464B" w:rsidR="00646B7A" w:rsidRPr="00646B7A" w:rsidRDefault="00646B7A" w:rsidP="00646B7A">
      <w:pPr>
        <w:pStyle w:val="ListParagraph"/>
        <w:rPr>
          <w:rFonts w:eastAsia="Calibri" w:cs="Arial"/>
          <w:color w:val="222A35"/>
          <w:sz w:val="24"/>
          <w:szCs w:val="24"/>
          <w:lang w:eastAsia="en-US"/>
        </w:rPr>
      </w:pPr>
    </w:p>
    <w:p w14:paraId="0474275C" w14:textId="77777777" w:rsidR="00646B7A" w:rsidRDefault="00646B7A" w:rsidP="00646B7A">
      <w:pPr>
        <w:pStyle w:val="ListParagraph"/>
        <w:rPr>
          <w:rFonts w:eastAsia="Calibri" w:cs="Arial"/>
          <w:color w:val="222A35"/>
          <w:sz w:val="24"/>
          <w:szCs w:val="24"/>
          <w:lang w:eastAsia="en-US"/>
        </w:rPr>
      </w:pPr>
    </w:p>
    <w:p w14:paraId="7716A127" w14:textId="77777777" w:rsidR="00646B7A" w:rsidRPr="00646B7A" w:rsidRDefault="00646B7A" w:rsidP="00646B7A">
      <w:pPr>
        <w:pStyle w:val="ListParagraph"/>
        <w:rPr>
          <w:rFonts w:eastAsia="Calibri" w:cs="Arial"/>
          <w:color w:val="222A35"/>
          <w:sz w:val="24"/>
          <w:szCs w:val="24"/>
          <w:lang w:eastAsia="en-US"/>
        </w:rPr>
      </w:pPr>
    </w:p>
    <w:p w14:paraId="7796C444" w14:textId="47F2BC82"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7581" behindDoc="0" locked="0" layoutInCell="1" allowOverlap="1" wp14:anchorId="167B254B" wp14:editId="10113292">
                <wp:simplePos x="0" y="0"/>
                <wp:positionH relativeFrom="margin">
                  <wp:posOffset>9525</wp:posOffset>
                </wp:positionH>
                <wp:positionV relativeFrom="paragraph">
                  <wp:posOffset>405130</wp:posOffset>
                </wp:positionV>
                <wp:extent cx="5988050" cy="1803400"/>
                <wp:effectExtent l="0" t="0" r="12700" b="2540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7752812" w14:textId="77777777" w:rsidR="00646B7A" w:rsidRDefault="00646B7A" w:rsidP="00646B7A"/>
                          <w:p w14:paraId="348EE387"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254B" id="_x0000_s1075" type="#_x0000_t202" style="position:absolute;left:0;text-align:left;margin-left:.75pt;margin-top:31.9pt;width:471.5pt;height:142pt;z-index:2517575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xAKA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">
                <v:textbox>
                  <w:txbxContent>
                    <w:p w14:paraId="07752812" w14:textId="77777777" w:rsidR="00646B7A" w:rsidRDefault="00646B7A" w:rsidP="00646B7A"/>
                    <w:p w14:paraId="348EE387"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Was there any physical or financial data that you didn’t feel confident about? If so, why not and what could you do to change that?</w:t>
      </w:r>
    </w:p>
    <w:p w14:paraId="308D9ED5" w14:textId="472740EE" w:rsidR="00646B7A" w:rsidRPr="00646B7A" w:rsidRDefault="00646B7A" w:rsidP="00646B7A">
      <w:pPr>
        <w:rPr>
          <w:rFonts w:eastAsia="Calibri" w:cs="Arial"/>
          <w:color w:val="222A35"/>
          <w:sz w:val="24"/>
          <w:szCs w:val="24"/>
          <w:lang w:eastAsia="en-US"/>
        </w:rPr>
      </w:pPr>
    </w:p>
    <w:p w14:paraId="6DF45ED5" w14:textId="600BA468" w:rsidR="00646B7A" w:rsidRDefault="00797E0F" w:rsidP="002B1A26">
      <w:pPr>
        <w:pStyle w:val="ListParagraph"/>
        <w:numPr>
          <w:ilvl w:val="0"/>
          <w:numId w:val="30"/>
        </w:numPr>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59629" behindDoc="0" locked="0" layoutInCell="1" allowOverlap="1" wp14:anchorId="0FFA148A" wp14:editId="36AA7689">
                <wp:simplePos x="0" y="0"/>
                <wp:positionH relativeFrom="margin">
                  <wp:posOffset>0</wp:posOffset>
                </wp:positionH>
                <wp:positionV relativeFrom="paragraph">
                  <wp:posOffset>490855</wp:posOffset>
                </wp:positionV>
                <wp:extent cx="5988050" cy="1803400"/>
                <wp:effectExtent l="0" t="0" r="12700" b="254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79D2170" w14:textId="77777777" w:rsidR="00646B7A" w:rsidRDefault="00646B7A" w:rsidP="00646B7A"/>
                          <w:p w14:paraId="6218B27B"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A148A" id="_x0000_s1076" type="#_x0000_t202" style="position:absolute;left:0;text-align:left;margin-left:0;margin-top:38.65pt;width:471.5pt;height:142pt;z-index:2517596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">
                <v:textbox>
                  <w:txbxContent>
                    <w:p w14:paraId="779D2170" w14:textId="77777777" w:rsidR="00646B7A" w:rsidRDefault="00646B7A" w:rsidP="00646B7A"/>
                    <w:p w14:paraId="6218B27B"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Does the view of your business on the basis of cash, profit and wealth make sense to you?</w:t>
      </w:r>
    </w:p>
    <w:p w14:paraId="7D58293E" w14:textId="04738D98" w:rsidR="00646B7A" w:rsidRPr="00646B7A" w:rsidRDefault="00646B7A" w:rsidP="00646B7A">
      <w:pPr>
        <w:rPr>
          <w:rFonts w:eastAsia="Calibri" w:cs="Arial"/>
          <w:color w:val="222A35"/>
          <w:sz w:val="24"/>
          <w:szCs w:val="24"/>
          <w:lang w:eastAsia="en-US"/>
        </w:rPr>
      </w:pPr>
    </w:p>
    <w:p w14:paraId="02192233" w14:textId="77777777" w:rsidR="00646B7A" w:rsidRDefault="00646B7A">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7748DFEB" w14:textId="49904DBC" w:rsidR="00797E0F" w:rsidRDefault="00C0302E" w:rsidP="002B1A26">
      <w:pPr>
        <w:pStyle w:val="ListParagraph"/>
        <w:numPr>
          <w:ilvl w:val="0"/>
          <w:numId w:val="30"/>
        </w:numPr>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761677" behindDoc="0" locked="0" layoutInCell="1" allowOverlap="1" wp14:anchorId="3C696080" wp14:editId="3955E602">
                <wp:simplePos x="0" y="0"/>
                <wp:positionH relativeFrom="margin">
                  <wp:posOffset>0</wp:posOffset>
                </wp:positionH>
                <wp:positionV relativeFrom="paragraph">
                  <wp:posOffset>229870</wp:posOffset>
                </wp:positionV>
                <wp:extent cx="5988050" cy="1803400"/>
                <wp:effectExtent l="0" t="0" r="12700"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655D1A67" w14:textId="77777777" w:rsidR="00646B7A" w:rsidRDefault="00646B7A" w:rsidP="00646B7A"/>
                          <w:p w14:paraId="3FCACBBE"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96080" id="_x0000_s1077" type="#_x0000_t202" style="position:absolute;left:0;text-align:left;margin-left:0;margin-top:18.1pt;width:471.5pt;height:142pt;z-index:2517616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">
                <v:textbox>
                  <w:txbxContent>
                    <w:p w14:paraId="655D1A67" w14:textId="77777777" w:rsidR="00646B7A" w:rsidRDefault="00646B7A" w:rsidP="00646B7A"/>
                    <w:p w14:paraId="3FCACBBE" w14:textId="77777777" w:rsidR="00646B7A" w:rsidRDefault="00646B7A" w:rsidP="00646B7A"/>
                  </w:txbxContent>
                </v:textbox>
                <w10:wrap type="square" anchorx="margin"/>
              </v:shape>
            </w:pict>
          </mc:Fallback>
        </mc:AlternateContent>
      </w:r>
      <w:r w:rsidR="00646B7A" w:rsidRPr="00646B7A">
        <w:rPr>
          <w:rFonts w:eastAsia="Calibri" w:cs="Arial"/>
          <w:color w:val="222A35"/>
          <w:sz w:val="24"/>
          <w:szCs w:val="24"/>
          <w:lang w:eastAsia="en-US"/>
        </w:rPr>
        <w:t>Which KPIs stood out to you in the cash report?</w:t>
      </w:r>
    </w:p>
    <w:p w14:paraId="0600BCF1" w14:textId="04C9B779" w:rsidR="00646B7A" w:rsidRPr="00C0302E" w:rsidRDefault="00646B7A" w:rsidP="00C0302E">
      <w:pPr>
        <w:ind w:left="360"/>
        <w:rPr>
          <w:rFonts w:eastAsia="Calibri" w:cs="Arial"/>
          <w:color w:val="222A35"/>
          <w:sz w:val="24"/>
          <w:szCs w:val="24"/>
          <w:lang w:eastAsia="en-US"/>
        </w:rPr>
      </w:pPr>
    </w:p>
    <w:p w14:paraId="060D4DB5" w14:textId="1F188723"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Which KPIs stood out to you in the profit report?</w:t>
      </w:r>
    </w:p>
    <w:tbl>
      <w:tblPr>
        <w:tblStyle w:val="TableGrid"/>
        <w:tblW w:w="0" w:type="auto"/>
        <w:tblLook w:val="04A0" w:firstRow="1" w:lastRow="0" w:firstColumn="1" w:lastColumn="0" w:noHBand="0" w:noVBand="1"/>
      </w:tblPr>
      <w:tblGrid>
        <w:gridCol w:w="9629"/>
      </w:tblGrid>
      <w:tr w:rsidR="00C0302E" w14:paraId="35C19D7A" w14:textId="77777777" w:rsidTr="00C0302E">
        <w:trPr>
          <w:trHeight w:val="2697"/>
        </w:trPr>
        <w:tc>
          <w:tcPr>
            <w:tcW w:w="9629" w:type="dxa"/>
          </w:tcPr>
          <w:p w14:paraId="263E0E91" w14:textId="77777777" w:rsidR="00C0302E" w:rsidRDefault="00C0302E" w:rsidP="00646B7A">
            <w:pPr>
              <w:rPr>
                <w:rFonts w:eastAsia="Calibri" w:cs="Arial"/>
                <w:color w:val="222A35"/>
                <w:sz w:val="24"/>
                <w:szCs w:val="24"/>
                <w:lang w:eastAsia="en-US"/>
              </w:rPr>
            </w:pPr>
          </w:p>
        </w:tc>
      </w:tr>
    </w:tbl>
    <w:p w14:paraId="4F40765D" w14:textId="77777777" w:rsidR="00C0302E" w:rsidRPr="00646B7A" w:rsidRDefault="00C0302E" w:rsidP="00646B7A">
      <w:pPr>
        <w:rPr>
          <w:rFonts w:eastAsia="Calibri" w:cs="Arial"/>
          <w:color w:val="222A35"/>
          <w:sz w:val="24"/>
          <w:szCs w:val="24"/>
          <w:lang w:eastAsia="en-US"/>
        </w:rPr>
      </w:pPr>
    </w:p>
    <w:p w14:paraId="4FFFB91A" w14:textId="3323089B" w:rsidR="00646B7A" w:rsidRP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Which KPIs stood out to you in the wealth report?</w:t>
      </w:r>
      <w:r w:rsidRPr="00A626E1">
        <w:rPr>
          <w:noProof/>
          <w:lang w:eastAsia="en-US"/>
        </w:rPr>
        <mc:AlternateContent>
          <mc:Choice Requires="wps">
            <w:drawing>
              <wp:anchor distT="45720" distB="45720" distL="114300" distR="114300" simplePos="0" relativeHeight="251765773" behindDoc="0" locked="0" layoutInCell="1" allowOverlap="1" wp14:anchorId="6FD4B024" wp14:editId="4D7636B6">
                <wp:simplePos x="0" y="0"/>
                <wp:positionH relativeFrom="margin">
                  <wp:posOffset>0</wp:posOffset>
                </wp:positionH>
                <wp:positionV relativeFrom="paragraph">
                  <wp:posOffset>302260</wp:posOffset>
                </wp:positionV>
                <wp:extent cx="5988050" cy="1803400"/>
                <wp:effectExtent l="0" t="0" r="12700" b="254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069397F" w14:textId="77777777" w:rsidR="00646B7A" w:rsidRDefault="00646B7A" w:rsidP="00646B7A"/>
                          <w:p w14:paraId="6FCF8BCF" w14:textId="77777777" w:rsidR="00646B7A" w:rsidRDefault="00646B7A" w:rsidP="00646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B024" id="_x0000_s1078" type="#_x0000_t202" style="position:absolute;left:0;text-align:left;margin-left:0;margin-top:23.8pt;width:471.5pt;height:142pt;z-index:2517657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">
                <v:textbox>
                  <w:txbxContent>
                    <w:p w14:paraId="5069397F" w14:textId="77777777" w:rsidR="00646B7A" w:rsidRDefault="00646B7A" w:rsidP="00646B7A"/>
                    <w:p w14:paraId="6FCF8BCF" w14:textId="77777777" w:rsidR="00646B7A" w:rsidRDefault="00646B7A" w:rsidP="00646B7A"/>
                  </w:txbxContent>
                </v:textbox>
                <w10:wrap type="square" anchorx="margin"/>
              </v:shape>
            </w:pict>
          </mc:Fallback>
        </mc:AlternateContent>
      </w:r>
    </w:p>
    <w:p w14:paraId="1D88EC3B" w14:textId="77777777" w:rsidR="00797E0F" w:rsidRDefault="00797E0F">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666EED82" w14:textId="50F9E311" w:rsidR="00646B7A"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lastRenderedPageBreak/>
        <w:t>How can you see yourself using the information from DairyBase for better decision making on your farm?</w:t>
      </w:r>
      <w:r>
        <w:rPr>
          <w:rFonts w:eastAsia="Calibri" w:cs="Arial"/>
          <w:color w:val="222A35"/>
          <w:sz w:val="24"/>
          <w:szCs w:val="24"/>
          <w:lang w:eastAsia="en-US"/>
        </w:rPr>
        <w:t xml:space="preserve"> </w:t>
      </w:r>
    </w:p>
    <w:tbl>
      <w:tblPr>
        <w:tblStyle w:val="TableGrid"/>
        <w:tblW w:w="0" w:type="auto"/>
        <w:tblLook w:val="04A0" w:firstRow="1" w:lastRow="0" w:firstColumn="1" w:lastColumn="0" w:noHBand="0" w:noVBand="1"/>
      </w:tblPr>
      <w:tblGrid>
        <w:gridCol w:w="9629"/>
      </w:tblGrid>
      <w:tr w:rsidR="00164AB6" w14:paraId="53CF2A7E" w14:textId="77777777" w:rsidTr="00164AB6">
        <w:trPr>
          <w:trHeight w:val="2681"/>
        </w:trPr>
        <w:tc>
          <w:tcPr>
            <w:tcW w:w="9629" w:type="dxa"/>
          </w:tcPr>
          <w:p w14:paraId="3C138481" w14:textId="77777777" w:rsidR="00164AB6" w:rsidRDefault="00164AB6" w:rsidP="00646B7A">
            <w:pPr>
              <w:rPr>
                <w:rFonts w:eastAsia="Calibri" w:cs="Arial"/>
                <w:color w:val="222A35"/>
                <w:sz w:val="24"/>
                <w:szCs w:val="24"/>
                <w:lang w:eastAsia="en-US"/>
              </w:rPr>
            </w:pPr>
          </w:p>
        </w:tc>
      </w:tr>
    </w:tbl>
    <w:p w14:paraId="7C867FF9" w14:textId="77777777" w:rsidR="00C0302E" w:rsidRDefault="00C0302E" w:rsidP="00C0302E">
      <w:pPr>
        <w:pStyle w:val="ListParagraph"/>
        <w:rPr>
          <w:rFonts w:eastAsia="Calibri" w:cs="Arial"/>
          <w:color w:val="222A35"/>
          <w:sz w:val="24"/>
          <w:szCs w:val="24"/>
          <w:lang w:eastAsia="en-US"/>
        </w:rPr>
      </w:pPr>
    </w:p>
    <w:p w14:paraId="45EFD977" w14:textId="39CCAFF1" w:rsidR="00D71880" w:rsidRDefault="00646B7A" w:rsidP="002B1A26">
      <w:pPr>
        <w:pStyle w:val="ListParagraph"/>
        <w:numPr>
          <w:ilvl w:val="0"/>
          <w:numId w:val="30"/>
        </w:numPr>
        <w:rPr>
          <w:rFonts w:eastAsia="Calibri" w:cs="Arial"/>
          <w:color w:val="222A35"/>
          <w:sz w:val="24"/>
          <w:szCs w:val="24"/>
          <w:lang w:eastAsia="en-US"/>
        </w:rPr>
      </w:pPr>
      <w:r w:rsidRPr="00646B7A">
        <w:rPr>
          <w:rFonts w:eastAsia="Calibri" w:cs="Arial"/>
          <w:color w:val="222A35"/>
          <w:sz w:val="24"/>
          <w:szCs w:val="24"/>
          <w:lang w:eastAsia="en-US"/>
        </w:rPr>
        <w:t>If this were your farm business, what kind of decisions would this type of information help you make?</w:t>
      </w:r>
    </w:p>
    <w:tbl>
      <w:tblPr>
        <w:tblStyle w:val="TableGrid"/>
        <w:tblW w:w="0" w:type="auto"/>
        <w:tblLook w:val="04A0" w:firstRow="1" w:lastRow="0" w:firstColumn="1" w:lastColumn="0" w:noHBand="0" w:noVBand="1"/>
      </w:tblPr>
      <w:tblGrid>
        <w:gridCol w:w="9629"/>
      </w:tblGrid>
      <w:tr w:rsidR="00164AB6" w14:paraId="05C33809" w14:textId="77777777" w:rsidTr="00164AB6">
        <w:trPr>
          <w:trHeight w:val="2544"/>
        </w:trPr>
        <w:tc>
          <w:tcPr>
            <w:tcW w:w="9629" w:type="dxa"/>
          </w:tcPr>
          <w:p w14:paraId="160981BF" w14:textId="77777777" w:rsidR="00164AB6" w:rsidRDefault="00164AB6" w:rsidP="00164AB6">
            <w:pPr>
              <w:rPr>
                <w:rFonts w:eastAsia="Calibri" w:cs="Arial"/>
                <w:color w:val="222A35"/>
                <w:sz w:val="24"/>
                <w:szCs w:val="24"/>
                <w:lang w:eastAsia="en-US"/>
              </w:rPr>
            </w:pPr>
          </w:p>
        </w:tc>
      </w:tr>
    </w:tbl>
    <w:p w14:paraId="7EBFEDAC" w14:textId="77777777" w:rsidR="00164AB6" w:rsidRDefault="00164AB6" w:rsidP="00164AB6">
      <w:pPr>
        <w:rPr>
          <w:rFonts w:eastAsia="Calibri" w:cs="Arial"/>
          <w:color w:val="222A35"/>
          <w:sz w:val="24"/>
          <w:szCs w:val="24"/>
          <w:lang w:eastAsia="en-US"/>
        </w:rPr>
      </w:pPr>
    </w:p>
    <w:p w14:paraId="7FE0542D" w14:textId="135A1353" w:rsidR="002B1A26" w:rsidRDefault="002B1A26">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01A40C21" w14:textId="77777777" w:rsidR="00164AB6" w:rsidRPr="00164AB6" w:rsidRDefault="00164AB6" w:rsidP="00164AB6">
      <w:pPr>
        <w:rPr>
          <w:rFonts w:eastAsia="Calibri" w:cs="Arial"/>
          <w:color w:val="222A35"/>
          <w:sz w:val="24"/>
          <w:szCs w:val="24"/>
          <w:lang w:eastAsia="en-US"/>
        </w:rPr>
      </w:pPr>
    </w:p>
    <w:p w14:paraId="5CB4677E" w14:textId="77777777" w:rsidR="006224A7" w:rsidRPr="00740509" w:rsidRDefault="006224A7" w:rsidP="006224A7">
      <w:pPr>
        <w:rPr>
          <w:rFonts w:cs="Arial"/>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6224A7" w:rsidRPr="00740509" w14:paraId="013962E3" w14:textId="77777777" w:rsidTr="002C6269">
        <w:tc>
          <w:tcPr>
            <w:tcW w:w="9305" w:type="dxa"/>
            <w:shd w:val="clear" w:color="auto" w:fill="123663" w:themeFill="text1" w:themeFillTint="E6"/>
          </w:tcPr>
          <w:p w14:paraId="0FF33B5F" w14:textId="77777777" w:rsidR="006224A7" w:rsidRPr="00740509" w:rsidRDefault="006224A7" w:rsidP="002C6269">
            <w:pPr>
              <w:pStyle w:val="Heading1"/>
              <w:outlineLvl w:val="0"/>
            </w:pPr>
            <w:bookmarkStart w:id="20" w:name="_Toc69814849"/>
            <w:bookmarkStart w:id="21" w:name="_Toc70536380"/>
            <w:r w:rsidRPr="00740509">
              <w:t xml:space="preserve">Online Workshop </w:t>
            </w:r>
            <w:r>
              <w:t>6</w:t>
            </w:r>
            <w:r w:rsidRPr="00740509">
              <w:t xml:space="preserve">: </w:t>
            </w:r>
            <w:r>
              <w:t>Margins farm Case Study</w:t>
            </w:r>
            <w:r w:rsidRPr="00740509">
              <w:t xml:space="preserve"> Learner Guide content</w:t>
            </w:r>
            <w:bookmarkEnd w:id="20"/>
            <w:bookmarkEnd w:id="21"/>
          </w:p>
        </w:tc>
      </w:tr>
    </w:tbl>
    <w:p w14:paraId="11935ADC" w14:textId="77777777" w:rsidR="006224A7" w:rsidRPr="00740509" w:rsidRDefault="006224A7" w:rsidP="006224A7">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6224A7" w:rsidRPr="00740509" w14:paraId="00891497" w14:textId="77777777" w:rsidTr="002C6269">
        <w:tc>
          <w:tcPr>
            <w:tcW w:w="9351" w:type="dxa"/>
            <w:shd w:val="clear" w:color="auto" w:fill="1F3864"/>
          </w:tcPr>
          <w:p w14:paraId="5D116CD5" w14:textId="77777777" w:rsidR="006224A7" w:rsidRPr="00740509" w:rsidRDefault="006224A7" w:rsidP="002C6269">
            <w:pPr>
              <w:spacing w:after="120" w:line="240" w:lineRule="auto"/>
              <w:ind w:left="34" w:firstLine="176"/>
              <w:jc w:val="center"/>
              <w:rPr>
                <w:rFonts w:ascii="Arial" w:hAnsi="Arial" w:cs="Arial"/>
                <w:b/>
                <w:bCs/>
                <w:color w:val="FFFFFF"/>
                <w:sz w:val="24"/>
                <w:szCs w:val="24"/>
                <w:highlight w:val="yellow"/>
              </w:rPr>
            </w:pPr>
            <w:r w:rsidRPr="00740509">
              <w:rPr>
                <w:rFonts w:ascii="Arial" w:hAnsi="Arial" w:cs="Arial"/>
                <w:b/>
                <w:bCs/>
                <w:color w:val="FFFFFF"/>
                <w:sz w:val="24"/>
                <w:szCs w:val="24"/>
              </w:rPr>
              <w:t>Recommended Resources</w:t>
            </w:r>
          </w:p>
        </w:tc>
      </w:tr>
      <w:tr w:rsidR="006224A7" w:rsidRPr="00740509" w14:paraId="422D56A5" w14:textId="77777777" w:rsidTr="002C6269">
        <w:tc>
          <w:tcPr>
            <w:tcW w:w="9351" w:type="dxa"/>
          </w:tcPr>
          <w:p w14:paraId="25E7A18D" w14:textId="77777777" w:rsidR="006224A7" w:rsidRPr="00740509" w:rsidRDefault="006224A7" w:rsidP="002C6269">
            <w:pPr>
              <w:spacing w:after="120" w:line="240" w:lineRule="auto"/>
              <w:rPr>
                <w:rFonts w:ascii="Arial" w:hAnsi="Arial" w:cs="Arial"/>
                <w:color w:val="222A35"/>
                <w:sz w:val="24"/>
                <w:szCs w:val="24"/>
              </w:rPr>
            </w:pPr>
            <w:r w:rsidRPr="00740509">
              <w:rPr>
                <w:rFonts w:ascii="Arial" w:hAnsi="Arial" w:cs="Arial"/>
                <w:color w:val="222A35"/>
                <w:sz w:val="24"/>
                <w:szCs w:val="24"/>
              </w:rPr>
              <w:t xml:space="preserve">The online module for Dairy Farm Business Analysis </w:t>
            </w:r>
            <w:hyperlink r:id="rId32" w:history="1">
              <w:r w:rsidRPr="00740509">
                <w:rPr>
                  <w:rStyle w:val="Hyperlink"/>
                  <w:rFonts w:ascii="Arial" w:hAnsi="Arial" w:cs="Arial"/>
                  <w:sz w:val="24"/>
                  <w:szCs w:val="24"/>
                </w:rPr>
                <w:t>https://enlight.dairyaustralia.com.au/</w:t>
              </w:r>
            </w:hyperlink>
            <w:r w:rsidRPr="00740509">
              <w:rPr>
                <w:rFonts w:ascii="Arial" w:hAnsi="Arial" w:cs="Arial"/>
                <w:color w:val="222A35"/>
                <w:sz w:val="24"/>
                <w:szCs w:val="24"/>
              </w:rPr>
              <w:t xml:space="preserve"> </w:t>
            </w:r>
          </w:p>
        </w:tc>
      </w:tr>
    </w:tbl>
    <w:p w14:paraId="6061D4AA" w14:textId="77777777" w:rsidR="006224A7" w:rsidRPr="00740509" w:rsidRDefault="006224A7" w:rsidP="006224A7">
      <w:pPr>
        <w:spacing w:before="0" w:after="160" w:line="259" w:lineRule="auto"/>
        <w:rPr>
          <w:rFonts w:eastAsia="Calibri" w:cs="Arial"/>
          <w:b/>
          <w:bCs/>
          <w:color w:val="222A35"/>
          <w:sz w:val="26"/>
          <w:szCs w:val="26"/>
          <w:highlight w:val="yellow"/>
          <w:lang w:eastAsia="en-US"/>
        </w:rPr>
      </w:pPr>
    </w:p>
    <w:p w14:paraId="24286250" w14:textId="77777777" w:rsidR="006224A7" w:rsidRPr="00740509" w:rsidRDefault="006224A7" w:rsidP="006224A7">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t>Prior to Workshop</w:t>
      </w:r>
    </w:p>
    <w:p w14:paraId="3C5067C3" w14:textId="77777777"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Prior to attending the workshop, please complete the Enlight Module: </w:t>
      </w:r>
      <w:r w:rsidRPr="00E6452A">
        <w:rPr>
          <w:rFonts w:eastAsia="Calibri" w:cs="Arial"/>
          <w:color w:val="222A35"/>
          <w:sz w:val="24"/>
          <w:szCs w:val="24"/>
          <w:lang w:eastAsia="en-US"/>
        </w:rPr>
        <w:t xml:space="preserve">Margins farm Case Study </w:t>
      </w:r>
      <w:r w:rsidRPr="00740509">
        <w:rPr>
          <w:rFonts w:eastAsia="Calibri" w:cs="Arial"/>
          <w:color w:val="222A35"/>
          <w:sz w:val="24"/>
          <w:szCs w:val="24"/>
          <w:lang w:eastAsia="en-US"/>
        </w:rPr>
        <w:t xml:space="preserve">located in the Dairy Farm Business Analysis Online Program in the </w:t>
      </w:r>
      <w:r w:rsidRPr="00740509">
        <w:rPr>
          <w:rFonts w:eastAsia="Calibri" w:cs="Arial"/>
          <w:i/>
          <w:iCs/>
          <w:color w:val="222A35"/>
          <w:sz w:val="24"/>
          <w:szCs w:val="24"/>
          <w:lang w:eastAsia="en-US"/>
        </w:rPr>
        <w:t>MyEnlight</w:t>
      </w:r>
      <w:r w:rsidRPr="00740509">
        <w:rPr>
          <w:rFonts w:eastAsia="Calibri" w:cs="Arial"/>
          <w:color w:val="222A35"/>
          <w:sz w:val="24"/>
          <w:szCs w:val="24"/>
          <w:lang w:eastAsia="en-US"/>
        </w:rPr>
        <w:t xml:space="preserve"> dashboard.</w:t>
      </w:r>
    </w:p>
    <w:p w14:paraId="73A96F5D" w14:textId="77777777"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There are </w:t>
      </w:r>
      <w:r>
        <w:rPr>
          <w:rFonts w:eastAsia="Calibri" w:cs="Arial"/>
          <w:color w:val="222A35"/>
          <w:sz w:val="24"/>
          <w:szCs w:val="24"/>
          <w:lang w:eastAsia="en-US"/>
        </w:rPr>
        <w:t>a</w:t>
      </w:r>
      <w:r w:rsidRPr="00740509">
        <w:rPr>
          <w:rFonts w:eastAsia="Calibri" w:cs="Arial"/>
          <w:color w:val="222A35"/>
          <w:sz w:val="24"/>
          <w:szCs w:val="24"/>
          <w:lang w:eastAsia="en-US"/>
        </w:rPr>
        <w:t xml:space="preserve"> number of online activities to be completed which will help you grasp the material being presented. </w:t>
      </w:r>
    </w:p>
    <w:p w14:paraId="46224695" w14:textId="77777777" w:rsidR="006224A7" w:rsidRPr="00740509" w:rsidRDefault="006224A7" w:rsidP="006224A7">
      <w:pPr>
        <w:spacing w:before="0" w:after="160" w:line="259" w:lineRule="auto"/>
        <w:rPr>
          <w:rFonts w:eastAsia="Calibri" w:cs="Arial"/>
          <w:color w:val="222A35"/>
          <w:sz w:val="24"/>
          <w:szCs w:val="24"/>
          <w:lang w:eastAsia="en-US"/>
        </w:rPr>
      </w:pPr>
    </w:p>
    <w:p w14:paraId="2BFAAF73" w14:textId="781C9495" w:rsidR="006224A7" w:rsidRPr="00740509" w:rsidRDefault="006224A7" w:rsidP="006224A7">
      <w:pPr>
        <w:spacing w:before="0" w:after="160" w:line="259" w:lineRule="auto"/>
        <w:rPr>
          <w:rFonts w:eastAsia="Calibri" w:cs="Arial"/>
          <w:b/>
          <w:bCs/>
          <w:color w:val="222A35"/>
          <w:sz w:val="24"/>
          <w:szCs w:val="24"/>
          <w:lang w:eastAsia="en-US"/>
        </w:rPr>
      </w:pPr>
      <w:r w:rsidRPr="00740509">
        <w:rPr>
          <w:rFonts w:eastAsia="Calibri" w:cs="Arial"/>
          <w:b/>
          <w:bCs/>
          <w:color w:val="222A35"/>
          <w:sz w:val="24"/>
          <w:szCs w:val="24"/>
          <w:lang w:eastAsia="en-US"/>
        </w:rPr>
        <w:t>Overview of Session</w:t>
      </w:r>
    </w:p>
    <w:p w14:paraId="4B29A924" w14:textId="77777777" w:rsidR="006224A7" w:rsidRPr="00740509" w:rsidRDefault="006224A7" w:rsidP="006224A7">
      <w:pPr>
        <w:spacing w:before="0" w:after="160" w:line="259" w:lineRule="auto"/>
        <w:rPr>
          <w:rFonts w:eastAsia="Calibri" w:cs="Arial"/>
          <w:color w:val="222A35"/>
          <w:sz w:val="24"/>
          <w:szCs w:val="24"/>
          <w:lang w:eastAsia="en-US"/>
        </w:rPr>
      </w:pPr>
      <w:r>
        <w:rPr>
          <w:rFonts w:eastAsia="Calibri" w:cs="Arial"/>
          <w:color w:val="222A35"/>
          <w:sz w:val="24"/>
          <w:szCs w:val="24"/>
          <w:lang w:eastAsia="en-US"/>
        </w:rPr>
        <w:t>This</w:t>
      </w:r>
      <w:r w:rsidRPr="00740509">
        <w:rPr>
          <w:rFonts w:eastAsia="Calibri" w:cs="Arial"/>
          <w:color w:val="222A35"/>
          <w:sz w:val="24"/>
          <w:szCs w:val="24"/>
          <w:lang w:eastAsia="en-US"/>
        </w:rPr>
        <w:t xml:space="preserve"> workshop focusses on a review of the </w:t>
      </w:r>
      <w:r>
        <w:rPr>
          <w:rFonts w:eastAsia="Calibri" w:cs="Arial"/>
          <w:color w:val="222A35"/>
          <w:sz w:val="24"/>
          <w:szCs w:val="24"/>
          <w:lang w:eastAsia="en-US"/>
        </w:rPr>
        <w:t>Margins farm Case Study</w:t>
      </w:r>
      <w:r w:rsidRPr="00740509">
        <w:rPr>
          <w:rFonts w:eastAsia="Calibri" w:cs="Arial"/>
          <w:color w:val="222A35"/>
          <w:sz w:val="24"/>
          <w:szCs w:val="24"/>
          <w:lang w:eastAsia="en-US"/>
        </w:rPr>
        <w:t xml:space="preserve">. Several of the </w:t>
      </w:r>
      <w:r>
        <w:rPr>
          <w:rFonts w:eastAsia="Calibri" w:cs="Arial"/>
          <w:color w:val="222A35"/>
          <w:sz w:val="24"/>
          <w:szCs w:val="24"/>
          <w:lang w:eastAsia="en-US"/>
        </w:rPr>
        <w:t>activities</w:t>
      </w:r>
      <w:r w:rsidRPr="00740509">
        <w:rPr>
          <w:rFonts w:eastAsia="Calibri" w:cs="Arial"/>
          <w:color w:val="222A35"/>
          <w:sz w:val="24"/>
          <w:szCs w:val="24"/>
          <w:lang w:eastAsia="en-US"/>
        </w:rPr>
        <w:t xml:space="preserve"> will be revisited through discussion questions. The purpose of the session is to consolidate and expand on concepts and material presented in the online course. </w:t>
      </w:r>
    </w:p>
    <w:p w14:paraId="184AA62B" w14:textId="6ED5B84D" w:rsidR="006224A7" w:rsidRDefault="006224A7" w:rsidP="006224A7">
      <w:pPr>
        <w:spacing w:before="0" w:after="160" w:line="259" w:lineRule="auto"/>
        <w:rPr>
          <w:rFonts w:eastAsia="Calibri" w:cs="Arial"/>
          <w:color w:val="222A35"/>
          <w:sz w:val="24"/>
          <w:szCs w:val="24"/>
          <w:u w:val="single"/>
          <w:lang w:eastAsia="en-US"/>
        </w:rPr>
      </w:pPr>
      <w:r w:rsidRPr="00740509">
        <w:rPr>
          <w:rFonts w:eastAsia="Calibri" w:cs="Arial"/>
          <w:color w:val="222A35"/>
          <w:sz w:val="24"/>
          <w:szCs w:val="24"/>
          <w:u w:val="single"/>
          <w:lang w:eastAsia="en-US"/>
        </w:rPr>
        <w:t xml:space="preserve">Task </w:t>
      </w:r>
      <w:r>
        <w:rPr>
          <w:rFonts w:eastAsia="Calibri" w:cs="Arial"/>
          <w:color w:val="222A35"/>
          <w:sz w:val="24"/>
          <w:szCs w:val="24"/>
          <w:u w:val="single"/>
          <w:lang w:eastAsia="en-US"/>
        </w:rPr>
        <w:t>1</w:t>
      </w:r>
      <w:r w:rsidRPr="00740509">
        <w:rPr>
          <w:rFonts w:eastAsia="Calibri" w:cs="Arial"/>
          <w:color w:val="222A35"/>
          <w:sz w:val="24"/>
          <w:szCs w:val="24"/>
          <w:u w:val="single"/>
          <w:lang w:eastAsia="en-US"/>
        </w:rPr>
        <w:t xml:space="preserve">: </w:t>
      </w:r>
      <w:r w:rsidRPr="00432E89">
        <w:rPr>
          <w:rFonts w:eastAsia="Calibri" w:cs="Arial"/>
          <w:color w:val="222A35"/>
          <w:sz w:val="24"/>
          <w:szCs w:val="24"/>
          <w:u w:val="single"/>
          <w:lang w:eastAsia="en-US"/>
        </w:rPr>
        <w:t>Margins farm Case Study review</w:t>
      </w:r>
    </w:p>
    <w:p w14:paraId="02D57C2B" w14:textId="158D1A99" w:rsidR="006224A7" w:rsidRPr="00740509" w:rsidRDefault="006224A7" w:rsidP="006224A7">
      <w:pPr>
        <w:spacing w:before="0" w:after="160" w:line="259" w:lineRule="auto"/>
        <w:rPr>
          <w:rFonts w:eastAsia="Calibri" w:cs="Arial"/>
          <w:color w:val="222A35"/>
          <w:sz w:val="24"/>
          <w:szCs w:val="24"/>
          <w:lang w:eastAsia="en-US"/>
        </w:rPr>
      </w:pPr>
      <w:r w:rsidRPr="00740509">
        <w:rPr>
          <w:rFonts w:eastAsia="Calibri" w:cs="Arial"/>
          <w:color w:val="222A35"/>
          <w:sz w:val="24"/>
          <w:szCs w:val="24"/>
          <w:lang w:eastAsia="en-US"/>
        </w:rPr>
        <w:t xml:space="preserve">The facilitator will lead the discussion around farm </w:t>
      </w:r>
      <w:r>
        <w:rPr>
          <w:rFonts w:eastAsia="Calibri" w:cs="Arial"/>
          <w:color w:val="222A35"/>
          <w:sz w:val="24"/>
          <w:szCs w:val="24"/>
          <w:lang w:eastAsia="en-US"/>
        </w:rPr>
        <w:t>Margins farm Case Study</w:t>
      </w:r>
      <w:r w:rsidRPr="00740509">
        <w:rPr>
          <w:rFonts w:eastAsia="Calibri" w:cs="Arial"/>
          <w:color w:val="222A35"/>
          <w:sz w:val="24"/>
          <w:szCs w:val="24"/>
          <w:lang w:eastAsia="en-US"/>
        </w:rPr>
        <w:t xml:space="preserve">. The discussion questions </w:t>
      </w:r>
      <w:r>
        <w:rPr>
          <w:rFonts w:eastAsia="Calibri" w:cs="Arial"/>
          <w:color w:val="222A35"/>
          <w:sz w:val="24"/>
          <w:szCs w:val="24"/>
          <w:lang w:eastAsia="en-US"/>
        </w:rPr>
        <w:t xml:space="preserve">will </w:t>
      </w:r>
      <w:r w:rsidRPr="00740509">
        <w:rPr>
          <w:rFonts w:eastAsia="Calibri" w:cs="Arial"/>
          <w:color w:val="222A35"/>
          <w:sz w:val="24"/>
          <w:szCs w:val="24"/>
          <w:lang w:eastAsia="en-US"/>
        </w:rPr>
        <w:t>include</w:t>
      </w:r>
      <w:r>
        <w:rPr>
          <w:rFonts w:eastAsia="Calibri" w:cs="Arial"/>
          <w:color w:val="222A35"/>
          <w:sz w:val="24"/>
          <w:szCs w:val="24"/>
          <w:lang w:eastAsia="en-US"/>
        </w:rPr>
        <w:t>:</w:t>
      </w:r>
    </w:p>
    <w:p w14:paraId="7DC6F724" w14:textId="727DB317" w:rsidR="006224A7" w:rsidRPr="006224A7" w:rsidRDefault="00797E0F" w:rsidP="006224A7">
      <w:pPr>
        <w:pStyle w:val="ListParagraph"/>
        <w:numPr>
          <w:ilvl w:val="0"/>
          <w:numId w:val="32"/>
        </w:numPr>
        <w:spacing w:before="0" w:after="160" w:line="259" w:lineRule="auto"/>
        <w:rPr>
          <w:rFonts w:eastAsia="Calibri" w:cs="Arial"/>
          <w:color w:val="222A35"/>
          <w:sz w:val="24"/>
          <w:szCs w:val="24"/>
          <w:lang w:eastAsia="en-US"/>
        </w:rPr>
      </w:pPr>
      <w:r w:rsidRPr="00A626E1">
        <w:rPr>
          <w:noProof/>
          <w:lang w:eastAsia="en-US"/>
        </w:rPr>
        <mc:AlternateContent>
          <mc:Choice Requires="wps">
            <w:drawing>
              <wp:anchor distT="45720" distB="45720" distL="114300" distR="114300" simplePos="0" relativeHeight="251767821" behindDoc="0" locked="0" layoutInCell="1" allowOverlap="1" wp14:anchorId="471B5CBC" wp14:editId="10975771">
                <wp:simplePos x="0" y="0"/>
                <wp:positionH relativeFrom="margin">
                  <wp:posOffset>0</wp:posOffset>
                </wp:positionH>
                <wp:positionV relativeFrom="paragraph">
                  <wp:posOffset>254635</wp:posOffset>
                </wp:positionV>
                <wp:extent cx="5988050" cy="1803400"/>
                <wp:effectExtent l="0" t="0" r="12700"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B390418" w14:textId="77777777" w:rsidR="006224A7" w:rsidRDefault="006224A7" w:rsidP="006224A7"/>
                          <w:p w14:paraId="555EFDA2"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B5CBC" id="_x0000_s1079" type="#_x0000_t202" style="position:absolute;left:0;text-align:left;margin-left:0;margin-top:20.05pt;width:471.5pt;height:142pt;z-index:2517678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">
                <v:textbox>
                  <w:txbxContent>
                    <w:p w14:paraId="7B390418" w14:textId="77777777" w:rsidR="006224A7" w:rsidRDefault="006224A7" w:rsidP="006224A7"/>
                    <w:p w14:paraId="555EFDA2"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 xml:space="preserve">How did you go with the </w:t>
      </w:r>
      <w:r w:rsidR="006224A7">
        <w:rPr>
          <w:rFonts w:eastAsia="Calibri" w:cs="Arial"/>
          <w:color w:val="222A35"/>
          <w:sz w:val="24"/>
          <w:szCs w:val="24"/>
          <w:lang w:eastAsia="en-US"/>
        </w:rPr>
        <w:t xml:space="preserve">Margins farm Case Study </w:t>
      </w:r>
      <w:r w:rsidR="006224A7" w:rsidRPr="00432E89">
        <w:rPr>
          <w:rFonts w:eastAsia="Calibri" w:cs="Arial"/>
          <w:color w:val="222A35"/>
          <w:sz w:val="24"/>
          <w:szCs w:val="24"/>
          <w:lang w:eastAsia="en-US"/>
        </w:rPr>
        <w:t xml:space="preserve">activity? </w:t>
      </w:r>
    </w:p>
    <w:p w14:paraId="31CF75F7"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4D01DE57" w14:textId="1C1BB868" w:rsidR="006224A7" w:rsidRPr="006224A7" w:rsidRDefault="00797E0F" w:rsidP="006224A7">
      <w:pPr>
        <w:pStyle w:val="ListParagraph"/>
        <w:numPr>
          <w:ilvl w:val="0"/>
          <w:numId w:val="32"/>
        </w:numPr>
        <w:spacing w:before="0" w:after="160" w:line="259" w:lineRule="auto"/>
        <w:rPr>
          <w:rFonts w:eastAsia="Calibri" w:cs="Arial"/>
          <w:color w:val="222A35"/>
          <w:sz w:val="24"/>
          <w:szCs w:val="24"/>
          <w:lang w:eastAsia="en-US"/>
        </w:rPr>
      </w:pPr>
      <w:r w:rsidRPr="00A626E1">
        <w:rPr>
          <w:noProof/>
          <w:lang w:eastAsia="en-US"/>
        </w:rPr>
        <w:lastRenderedPageBreak/>
        <mc:AlternateContent>
          <mc:Choice Requires="wps">
            <w:drawing>
              <wp:anchor distT="45720" distB="45720" distL="114300" distR="114300" simplePos="0" relativeHeight="251769869" behindDoc="0" locked="0" layoutInCell="1" allowOverlap="1" wp14:anchorId="5AEB83AD" wp14:editId="2DE50A2E">
                <wp:simplePos x="0" y="0"/>
                <wp:positionH relativeFrom="margin">
                  <wp:posOffset>0</wp:posOffset>
                </wp:positionH>
                <wp:positionV relativeFrom="paragraph">
                  <wp:posOffset>235585</wp:posOffset>
                </wp:positionV>
                <wp:extent cx="5988050" cy="1803400"/>
                <wp:effectExtent l="0" t="0" r="1270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ADEE614" w14:textId="77777777" w:rsidR="006224A7" w:rsidRDefault="006224A7" w:rsidP="006224A7"/>
                          <w:p w14:paraId="542D7FAE"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83AD" id="_x0000_s1080" type="#_x0000_t202" style="position:absolute;left:0;text-align:left;margin-left:0;margin-top:18.55pt;width:471.5pt;height:142pt;z-index:2517698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5LKAIAAE8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">
                <v:textbox>
                  <w:txbxContent>
                    <w:p w14:paraId="7ADEE614" w14:textId="77777777" w:rsidR="006224A7" w:rsidRDefault="006224A7" w:rsidP="006224A7"/>
                    <w:p w14:paraId="542D7FAE"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 xml:space="preserve">Did </w:t>
      </w:r>
      <w:r w:rsidR="006224A7">
        <w:rPr>
          <w:rFonts w:eastAsia="Calibri" w:cs="Arial"/>
          <w:color w:val="222A35"/>
          <w:sz w:val="24"/>
          <w:szCs w:val="24"/>
          <w:lang w:eastAsia="en-US"/>
        </w:rPr>
        <w:t>you</w:t>
      </w:r>
      <w:r w:rsidR="006224A7" w:rsidRPr="00432E89">
        <w:rPr>
          <w:rFonts w:eastAsia="Calibri" w:cs="Arial"/>
          <w:color w:val="222A35"/>
          <w:sz w:val="24"/>
          <w:szCs w:val="24"/>
          <w:lang w:eastAsia="en-US"/>
        </w:rPr>
        <w:t xml:space="preserve"> get up to putting the numbers into DairyBase?  </w:t>
      </w:r>
    </w:p>
    <w:p w14:paraId="44038AAA" w14:textId="77777777" w:rsidR="00C0302E" w:rsidRDefault="00C0302E" w:rsidP="00C0302E">
      <w:pPr>
        <w:pStyle w:val="ListParagraph"/>
        <w:spacing w:before="0" w:after="160" w:line="259" w:lineRule="auto"/>
        <w:rPr>
          <w:rFonts w:eastAsia="Calibri" w:cs="Arial"/>
          <w:color w:val="222A35"/>
          <w:sz w:val="24"/>
          <w:szCs w:val="24"/>
          <w:lang w:eastAsia="en-US"/>
        </w:rPr>
      </w:pPr>
    </w:p>
    <w:p w14:paraId="5995E8FE" w14:textId="0D1CF33D"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432E89">
        <w:rPr>
          <w:rFonts w:eastAsia="Calibri" w:cs="Arial"/>
          <w:color w:val="222A35"/>
          <w:sz w:val="24"/>
          <w:szCs w:val="24"/>
          <w:lang w:eastAsia="en-US"/>
        </w:rPr>
        <w:t>What was challenging</w:t>
      </w:r>
      <w:r>
        <w:rPr>
          <w:rFonts w:eastAsia="Calibri" w:cs="Arial"/>
          <w:color w:val="222A35"/>
          <w:sz w:val="24"/>
          <w:szCs w:val="24"/>
          <w:lang w:eastAsia="en-US"/>
        </w:rPr>
        <w:t xml:space="preserve"> about completing this analysis</w:t>
      </w:r>
      <w:r w:rsidRPr="00432E89">
        <w:rPr>
          <w:rFonts w:eastAsia="Calibri" w:cs="Arial"/>
          <w:color w:val="222A35"/>
          <w:sz w:val="24"/>
          <w:szCs w:val="24"/>
          <w:lang w:eastAsia="en-US"/>
        </w:rPr>
        <w:t xml:space="preserve">?  </w:t>
      </w:r>
    </w:p>
    <w:tbl>
      <w:tblPr>
        <w:tblStyle w:val="TableGrid"/>
        <w:tblW w:w="0" w:type="auto"/>
        <w:tblLook w:val="04A0" w:firstRow="1" w:lastRow="0" w:firstColumn="1" w:lastColumn="0" w:noHBand="0" w:noVBand="1"/>
      </w:tblPr>
      <w:tblGrid>
        <w:gridCol w:w="9629"/>
      </w:tblGrid>
      <w:tr w:rsidR="00C0302E" w14:paraId="623A8595" w14:textId="77777777" w:rsidTr="00C0302E">
        <w:trPr>
          <w:trHeight w:val="2707"/>
        </w:trPr>
        <w:tc>
          <w:tcPr>
            <w:tcW w:w="9629" w:type="dxa"/>
          </w:tcPr>
          <w:p w14:paraId="78975F93" w14:textId="77777777" w:rsidR="00C0302E" w:rsidRDefault="00C0302E" w:rsidP="006224A7">
            <w:pPr>
              <w:spacing w:before="0" w:after="160" w:line="259" w:lineRule="auto"/>
              <w:rPr>
                <w:rFonts w:eastAsia="Calibri" w:cs="Arial"/>
                <w:color w:val="222A35"/>
                <w:sz w:val="24"/>
                <w:szCs w:val="24"/>
                <w:lang w:eastAsia="en-US"/>
              </w:rPr>
            </w:pPr>
          </w:p>
        </w:tc>
      </w:tr>
    </w:tbl>
    <w:p w14:paraId="58AFF2B2" w14:textId="66E6893F" w:rsidR="006224A7" w:rsidRPr="006224A7" w:rsidRDefault="006224A7" w:rsidP="006224A7">
      <w:pPr>
        <w:spacing w:before="0" w:after="160" w:line="259" w:lineRule="auto"/>
        <w:rPr>
          <w:rFonts w:eastAsia="Calibri" w:cs="Arial"/>
          <w:color w:val="222A35"/>
          <w:sz w:val="24"/>
          <w:szCs w:val="24"/>
          <w:lang w:eastAsia="en-US"/>
        </w:rPr>
      </w:pPr>
    </w:p>
    <w:p w14:paraId="6102F0ED" w14:textId="47702B9F" w:rsidR="006224A7" w:rsidRP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73965" behindDoc="0" locked="0" layoutInCell="1" allowOverlap="1" wp14:anchorId="48F83328" wp14:editId="53834685">
                <wp:simplePos x="0" y="0"/>
                <wp:positionH relativeFrom="margin">
                  <wp:posOffset>0</wp:posOffset>
                </wp:positionH>
                <wp:positionV relativeFrom="paragraph">
                  <wp:posOffset>266700</wp:posOffset>
                </wp:positionV>
                <wp:extent cx="5988050" cy="1803400"/>
                <wp:effectExtent l="0" t="0" r="12700" b="254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7CB42EC" w14:textId="77777777" w:rsidR="006224A7" w:rsidRDefault="006224A7" w:rsidP="006224A7"/>
                          <w:p w14:paraId="0BD32E81"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3328" id="_x0000_s1081" type="#_x0000_t202" style="position:absolute;left:0;text-align:left;margin-left:0;margin-top:21pt;width:471.5pt;height:142pt;z-index:2517739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">
                <v:textbox>
                  <w:txbxContent>
                    <w:p w14:paraId="37CB42EC" w14:textId="77777777" w:rsidR="006224A7" w:rsidRDefault="006224A7" w:rsidP="006224A7"/>
                    <w:p w14:paraId="0BD32E81"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Did you get to use the DairyBase data input sheets?  </w:t>
      </w:r>
    </w:p>
    <w:p w14:paraId="2739DBE8"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48427B43" w14:textId="3AC9E9C8"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76013" behindDoc="0" locked="0" layoutInCell="1" allowOverlap="1" wp14:anchorId="381132BF" wp14:editId="002849B0">
                <wp:simplePos x="0" y="0"/>
                <wp:positionH relativeFrom="margin">
                  <wp:posOffset>0</wp:posOffset>
                </wp:positionH>
                <wp:positionV relativeFrom="paragraph">
                  <wp:posOffset>288290</wp:posOffset>
                </wp:positionV>
                <wp:extent cx="5988050" cy="1803400"/>
                <wp:effectExtent l="0" t="0" r="1270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5F2337C6" w14:textId="77777777" w:rsidR="006224A7" w:rsidRDefault="006224A7" w:rsidP="006224A7"/>
                          <w:p w14:paraId="651F97CF"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32BF" id="_x0000_s1082" type="#_x0000_t202" style="position:absolute;left:0;text-align:left;margin-left:0;margin-top:22.7pt;width:471.5pt;height:142pt;z-index:2517760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xUKAIAAE8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">
                <v:textbox>
                  <w:txbxContent>
                    <w:p w14:paraId="5F2337C6" w14:textId="77777777" w:rsidR="006224A7" w:rsidRDefault="006224A7" w:rsidP="006224A7"/>
                    <w:p w14:paraId="651F97CF"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How did you go adjusting the summary of accounts? </w:t>
      </w:r>
    </w:p>
    <w:p w14:paraId="6F92AD9F" w14:textId="4ACD2324" w:rsidR="006224A7" w:rsidRPr="006224A7" w:rsidRDefault="006224A7" w:rsidP="006224A7">
      <w:pPr>
        <w:spacing w:before="0" w:after="160" w:line="259" w:lineRule="auto"/>
        <w:rPr>
          <w:rFonts w:eastAsia="Calibri" w:cs="Arial"/>
          <w:color w:val="222A35"/>
          <w:sz w:val="24"/>
          <w:szCs w:val="24"/>
          <w:lang w:eastAsia="en-US"/>
        </w:rPr>
      </w:pPr>
    </w:p>
    <w:p w14:paraId="397F96A0" w14:textId="3F7A00E5"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78061" behindDoc="0" locked="0" layoutInCell="1" allowOverlap="1" wp14:anchorId="6A50A55D" wp14:editId="35386B23">
                <wp:simplePos x="0" y="0"/>
                <wp:positionH relativeFrom="margin">
                  <wp:posOffset>0</wp:posOffset>
                </wp:positionH>
                <wp:positionV relativeFrom="paragraph">
                  <wp:posOffset>250190</wp:posOffset>
                </wp:positionV>
                <wp:extent cx="5988050" cy="1803400"/>
                <wp:effectExtent l="0" t="0" r="1270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0446265" w14:textId="77777777" w:rsidR="006224A7" w:rsidRDefault="006224A7" w:rsidP="006224A7"/>
                          <w:p w14:paraId="0A7FAA3D"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A55D" id="_x0000_s1083" type="#_x0000_t202" style="position:absolute;left:0;text-align:left;margin-left:0;margin-top:19.7pt;width:471.5pt;height:142pt;z-index:2517780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">
                <v:textbox>
                  <w:txbxContent>
                    <w:p w14:paraId="70446265" w14:textId="77777777" w:rsidR="006224A7" w:rsidRDefault="006224A7" w:rsidP="006224A7"/>
                    <w:p w14:paraId="0A7FAA3D"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What worked well? What did you find useful? </w:t>
      </w:r>
    </w:p>
    <w:p w14:paraId="1B395A14" w14:textId="6238FE20" w:rsidR="006224A7" w:rsidRPr="006224A7" w:rsidRDefault="006224A7" w:rsidP="006224A7">
      <w:pPr>
        <w:spacing w:before="0" w:after="160" w:line="259" w:lineRule="auto"/>
        <w:rPr>
          <w:rFonts w:eastAsia="Calibri" w:cs="Arial"/>
          <w:color w:val="222A35"/>
          <w:sz w:val="24"/>
          <w:szCs w:val="24"/>
          <w:lang w:eastAsia="en-US"/>
        </w:rPr>
      </w:pPr>
    </w:p>
    <w:p w14:paraId="6EC2576E" w14:textId="6C225F2A"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0109" behindDoc="0" locked="0" layoutInCell="1" allowOverlap="1" wp14:anchorId="0D5082E4" wp14:editId="6437DFEF">
                <wp:simplePos x="0" y="0"/>
                <wp:positionH relativeFrom="margin">
                  <wp:posOffset>19050</wp:posOffset>
                </wp:positionH>
                <wp:positionV relativeFrom="paragraph">
                  <wp:posOffset>247650</wp:posOffset>
                </wp:positionV>
                <wp:extent cx="5988050" cy="1803400"/>
                <wp:effectExtent l="0" t="0" r="12700" b="2540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462BDF28" w14:textId="77777777" w:rsidR="006224A7" w:rsidRDefault="006224A7" w:rsidP="006224A7"/>
                          <w:p w14:paraId="1C1CCC03"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082E4" id="_x0000_s1084" type="#_x0000_t202" style="position:absolute;left:0;text-align:left;margin-left:1.5pt;margin-top:19.5pt;width:471.5pt;height:142pt;z-index:2517801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">
                <v:textbox>
                  <w:txbxContent>
                    <w:p w14:paraId="462BDF28" w14:textId="77777777" w:rsidR="006224A7" w:rsidRDefault="006224A7" w:rsidP="006224A7"/>
                    <w:p w14:paraId="1C1CCC03"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If you had the chance to speak with the Margins, what would you ask them? </w:t>
      </w:r>
    </w:p>
    <w:p w14:paraId="62D89509" w14:textId="34A2FF21" w:rsidR="006224A7" w:rsidRPr="006224A7" w:rsidRDefault="006224A7" w:rsidP="006224A7">
      <w:pPr>
        <w:spacing w:before="0" w:after="160" w:line="259" w:lineRule="auto"/>
        <w:rPr>
          <w:rFonts w:eastAsia="Calibri" w:cs="Arial"/>
          <w:color w:val="222A35"/>
          <w:sz w:val="24"/>
          <w:szCs w:val="24"/>
          <w:lang w:eastAsia="en-US"/>
        </w:rPr>
      </w:pPr>
    </w:p>
    <w:p w14:paraId="6C818B7D" w14:textId="77777777"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30A118F6" w14:textId="7B51E933"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82157" behindDoc="0" locked="0" layoutInCell="1" allowOverlap="1" wp14:anchorId="2BDCB06D" wp14:editId="7413A733">
                <wp:simplePos x="0" y="0"/>
                <wp:positionH relativeFrom="margin">
                  <wp:posOffset>9525</wp:posOffset>
                </wp:positionH>
                <wp:positionV relativeFrom="paragraph">
                  <wp:posOffset>439420</wp:posOffset>
                </wp:positionV>
                <wp:extent cx="5988050" cy="1803400"/>
                <wp:effectExtent l="0" t="0" r="12700" b="254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7618CC1B" w14:textId="77777777" w:rsidR="006224A7" w:rsidRDefault="006224A7" w:rsidP="006224A7"/>
                          <w:p w14:paraId="305B1462"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B06D" id="_x0000_s1085" type="#_x0000_t202" style="position:absolute;left:0;text-align:left;margin-left:.75pt;margin-top:34.6pt;width:471.5pt;height:142pt;z-index:2517821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LNKQIAAE8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">
                <v:textbox>
                  <w:txbxContent>
                    <w:p w14:paraId="7618CC1B" w14:textId="77777777" w:rsidR="006224A7" w:rsidRDefault="006224A7" w:rsidP="006224A7"/>
                    <w:p w14:paraId="305B1462"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Looking at your DairyBase report for 2016/17 are their aspects of the Margins business that stood out to you? </w:t>
      </w:r>
    </w:p>
    <w:p w14:paraId="35A5AC13" w14:textId="2632862B" w:rsidR="006224A7" w:rsidRPr="006224A7" w:rsidRDefault="006224A7" w:rsidP="006224A7">
      <w:pPr>
        <w:spacing w:before="0" w:after="160" w:line="259" w:lineRule="auto"/>
        <w:rPr>
          <w:rFonts w:eastAsia="Calibri" w:cs="Arial"/>
          <w:color w:val="222A35"/>
          <w:sz w:val="24"/>
          <w:szCs w:val="24"/>
          <w:lang w:eastAsia="en-US"/>
        </w:rPr>
      </w:pPr>
    </w:p>
    <w:p w14:paraId="2F4774E7" w14:textId="4310CF77" w:rsidR="006224A7" w:rsidRDefault="006224A7" w:rsidP="006224A7">
      <w:pPr>
        <w:pStyle w:val="ListParagraph"/>
        <w:numPr>
          <w:ilvl w:val="0"/>
          <w:numId w:val="32"/>
        </w:numPr>
        <w:spacing w:before="0" w:after="160" w:line="259" w:lineRule="auto"/>
        <w:rPr>
          <w:rFonts w:eastAsia="Calibri" w:cs="Arial"/>
          <w:color w:val="222A35"/>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4205" behindDoc="0" locked="0" layoutInCell="1" allowOverlap="1" wp14:anchorId="38918A08" wp14:editId="5EBD11C7">
                <wp:simplePos x="0" y="0"/>
                <wp:positionH relativeFrom="margin">
                  <wp:posOffset>19050</wp:posOffset>
                </wp:positionH>
                <wp:positionV relativeFrom="paragraph">
                  <wp:posOffset>465455</wp:posOffset>
                </wp:positionV>
                <wp:extent cx="5988050" cy="1803400"/>
                <wp:effectExtent l="0" t="0" r="12700" b="2540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0ABDB7FA" w14:textId="77777777" w:rsidR="006224A7" w:rsidRDefault="006224A7" w:rsidP="006224A7"/>
                          <w:p w14:paraId="2B47ACA4"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8A08" id="_x0000_s1086" type="#_x0000_t202" style="position:absolute;left:0;text-align:left;margin-left:1.5pt;margin-top:36.65pt;width:471.5pt;height:142pt;z-index:2517842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MTKQIAAE8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">
                <v:textbox>
                  <w:txbxContent>
                    <w:p w14:paraId="0ABDB7FA" w14:textId="77777777" w:rsidR="006224A7" w:rsidRDefault="006224A7" w:rsidP="006224A7"/>
                    <w:p w14:paraId="2B47ACA4" w14:textId="77777777" w:rsidR="006224A7" w:rsidRDefault="006224A7" w:rsidP="006224A7"/>
                  </w:txbxContent>
                </v:textbox>
                <w10:wrap type="square" anchorx="margin"/>
              </v:shape>
            </w:pict>
          </mc:Fallback>
        </mc:AlternateContent>
      </w:r>
      <w:r w:rsidRPr="00432E89">
        <w:rPr>
          <w:rFonts w:eastAsia="Calibri" w:cs="Arial"/>
          <w:color w:val="222A35"/>
          <w:sz w:val="24"/>
          <w:szCs w:val="24"/>
          <w:lang w:eastAsia="en-US"/>
        </w:rPr>
        <w:t xml:space="preserve">What are the strengths and weaknesses that you have picked up with 2016/17 information? </w:t>
      </w:r>
    </w:p>
    <w:p w14:paraId="22402EC7" w14:textId="2E10A444" w:rsidR="006224A7" w:rsidRPr="006224A7" w:rsidRDefault="006224A7" w:rsidP="006224A7">
      <w:pPr>
        <w:pStyle w:val="ListParagraph"/>
        <w:rPr>
          <w:rFonts w:eastAsia="Calibri" w:cs="Arial"/>
          <w:color w:val="222A35"/>
          <w:sz w:val="24"/>
          <w:szCs w:val="24"/>
          <w:lang w:eastAsia="en-US"/>
        </w:rPr>
      </w:pPr>
    </w:p>
    <w:p w14:paraId="21B7C653" w14:textId="161BC993" w:rsidR="006224A7" w:rsidRPr="006224A7" w:rsidRDefault="006224A7" w:rsidP="006224A7">
      <w:pPr>
        <w:spacing w:before="0" w:after="160" w:line="259" w:lineRule="auto"/>
        <w:rPr>
          <w:rFonts w:eastAsia="Calibri" w:cs="Arial"/>
          <w:color w:val="222A35"/>
          <w:sz w:val="24"/>
          <w:szCs w:val="24"/>
          <w:lang w:eastAsia="en-US"/>
        </w:rPr>
      </w:pPr>
    </w:p>
    <w:p w14:paraId="635C8C18" w14:textId="41285CE4" w:rsidR="006224A7" w:rsidRPr="006224A7" w:rsidRDefault="00797E0F" w:rsidP="006224A7">
      <w:pPr>
        <w:pStyle w:val="ListParagraph"/>
        <w:numPr>
          <w:ilvl w:val="0"/>
          <w:numId w:val="32"/>
        </w:numPr>
        <w:spacing w:before="0" w:after="160" w:line="259" w:lineRule="auto"/>
        <w:rPr>
          <w:rFonts w:eastAsia="Calibri" w:cs="Arial"/>
          <w:color w:val="222A35"/>
          <w:sz w:val="24"/>
          <w:szCs w:val="24"/>
          <w:u w:val="single"/>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6253" behindDoc="0" locked="0" layoutInCell="1" allowOverlap="1" wp14:anchorId="5A11DDF2" wp14:editId="23FF7D07">
                <wp:simplePos x="0" y="0"/>
                <wp:positionH relativeFrom="margin">
                  <wp:posOffset>19050</wp:posOffset>
                </wp:positionH>
                <wp:positionV relativeFrom="paragraph">
                  <wp:posOffset>429895</wp:posOffset>
                </wp:positionV>
                <wp:extent cx="5988050" cy="1803400"/>
                <wp:effectExtent l="0" t="0" r="1270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803400"/>
                        </a:xfrm>
                        <a:prstGeom prst="rect">
                          <a:avLst/>
                        </a:prstGeom>
                        <a:solidFill>
                          <a:srgbClr val="FFFFFF"/>
                        </a:solidFill>
                        <a:ln w="9525">
                          <a:solidFill>
                            <a:srgbClr val="000000"/>
                          </a:solidFill>
                          <a:miter lim="800000"/>
                          <a:headEnd/>
                          <a:tailEnd/>
                        </a:ln>
                      </wps:spPr>
                      <wps:txbx>
                        <w:txbxContent>
                          <w:p w14:paraId="3031C6DD" w14:textId="77777777" w:rsidR="006224A7" w:rsidRDefault="006224A7" w:rsidP="006224A7"/>
                          <w:p w14:paraId="00A6CB9B" w14:textId="77777777" w:rsidR="006224A7" w:rsidRDefault="006224A7" w:rsidP="00622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DDF2" id="_x0000_s1087" type="#_x0000_t202" style="position:absolute;left:0;text-align:left;margin-left:1.5pt;margin-top:33.85pt;width:471.5pt;height:142pt;z-index:251786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KQIAAE8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">
                <v:textbox>
                  <w:txbxContent>
                    <w:p w14:paraId="3031C6DD" w14:textId="77777777" w:rsidR="006224A7" w:rsidRDefault="006224A7" w:rsidP="006224A7"/>
                    <w:p w14:paraId="00A6CB9B" w14:textId="77777777" w:rsidR="006224A7" w:rsidRDefault="006224A7" w:rsidP="006224A7"/>
                  </w:txbxContent>
                </v:textbox>
                <w10:wrap type="square" anchorx="margin"/>
              </v:shape>
            </w:pict>
          </mc:Fallback>
        </mc:AlternateContent>
      </w:r>
      <w:r w:rsidR="006224A7" w:rsidRPr="00432E89">
        <w:rPr>
          <w:rFonts w:eastAsia="Calibri" w:cs="Arial"/>
          <w:color w:val="222A35"/>
          <w:sz w:val="24"/>
          <w:szCs w:val="24"/>
          <w:lang w:eastAsia="en-US"/>
        </w:rPr>
        <w:t>If this were your farm business, what kind of decisions would this type of information help you make?</w:t>
      </w:r>
    </w:p>
    <w:p w14:paraId="02B95ACC" w14:textId="0054680D" w:rsidR="006224A7" w:rsidRPr="006224A7" w:rsidRDefault="006224A7" w:rsidP="006224A7">
      <w:pPr>
        <w:spacing w:before="0" w:after="160" w:line="259" w:lineRule="auto"/>
        <w:rPr>
          <w:rFonts w:eastAsia="Calibri" w:cs="Arial"/>
          <w:color w:val="222A35"/>
          <w:sz w:val="24"/>
          <w:szCs w:val="24"/>
          <w:u w:val="single"/>
          <w:lang w:eastAsia="en-US"/>
        </w:rPr>
      </w:pPr>
    </w:p>
    <w:p w14:paraId="7BD247C4" w14:textId="77777777" w:rsidR="00164AB6" w:rsidRDefault="00164AB6" w:rsidP="00164AB6">
      <w:pPr>
        <w:pStyle w:val="ListParagraph"/>
      </w:pPr>
    </w:p>
    <w:p w14:paraId="5F2CD1DD" w14:textId="04C5AA2B" w:rsidR="006224A7" w:rsidRDefault="006224A7">
      <w:pPr>
        <w:spacing w:before="0" w:line="240" w:lineRule="auto"/>
        <w:rPr>
          <w:rFonts w:eastAsia="Calibri" w:cs="Arial"/>
          <w:color w:val="222A35"/>
          <w:sz w:val="24"/>
          <w:szCs w:val="24"/>
          <w:lang w:eastAsia="en-US"/>
        </w:rPr>
      </w:pPr>
      <w:r>
        <w:rPr>
          <w:rFonts w:eastAsia="Calibri" w:cs="Arial"/>
          <w:color w:val="222A35"/>
          <w:sz w:val="24"/>
          <w:szCs w:val="24"/>
          <w:lang w:eastAsia="en-US"/>
        </w:rPr>
        <w:br w:type="page"/>
      </w:r>
    </w:p>
    <w:p w14:paraId="55C548C4" w14:textId="77777777" w:rsidR="00FA380F" w:rsidRPr="00032BB5" w:rsidRDefault="00FA380F" w:rsidP="00FA380F">
      <w:pPr>
        <w:rPr>
          <w:rFonts w:cs="Arial"/>
          <w:highlight w:val="yellow"/>
        </w:rPr>
      </w:pPr>
    </w:p>
    <w:tbl>
      <w:tblPr>
        <w:tblStyle w:val="TableGrid"/>
        <w:tblW w:w="0" w:type="auto"/>
        <w:shd w:val="clear" w:color="auto" w:fill="123663" w:themeFill="text1" w:themeFillTint="E6"/>
        <w:tblLook w:val="04A0" w:firstRow="1" w:lastRow="0" w:firstColumn="1" w:lastColumn="0" w:noHBand="0" w:noVBand="1"/>
      </w:tblPr>
      <w:tblGrid>
        <w:gridCol w:w="9305"/>
      </w:tblGrid>
      <w:tr w:rsidR="00FA380F" w:rsidRPr="00032BB5" w14:paraId="77FF0597" w14:textId="77777777" w:rsidTr="002C6269">
        <w:tc>
          <w:tcPr>
            <w:tcW w:w="9305" w:type="dxa"/>
            <w:shd w:val="clear" w:color="auto" w:fill="123663" w:themeFill="text1" w:themeFillTint="E6"/>
          </w:tcPr>
          <w:p w14:paraId="0C857C52" w14:textId="77777777" w:rsidR="00FA380F" w:rsidRPr="00032BB5" w:rsidRDefault="00FA380F" w:rsidP="002C6269">
            <w:pPr>
              <w:pStyle w:val="Heading1"/>
              <w:outlineLvl w:val="0"/>
              <w:rPr>
                <w:highlight w:val="yellow"/>
              </w:rPr>
            </w:pPr>
            <w:bookmarkStart w:id="22" w:name="_Toc69814851"/>
            <w:bookmarkStart w:id="23" w:name="_Toc70536381"/>
            <w:r w:rsidRPr="00E53112">
              <w:t xml:space="preserve">Online Workshop </w:t>
            </w:r>
            <w:r>
              <w:t>7</w:t>
            </w:r>
            <w:r w:rsidRPr="00E53112">
              <w:t xml:space="preserve">: </w:t>
            </w:r>
            <w:r>
              <w:t>Nubies</w:t>
            </w:r>
            <w:r w:rsidRPr="00E53112">
              <w:t xml:space="preserve"> farm Case Study Learner Guide content</w:t>
            </w:r>
            <w:bookmarkEnd w:id="22"/>
            <w:bookmarkEnd w:id="23"/>
          </w:p>
        </w:tc>
      </w:tr>
    </w:tbl>
    <w:p w14:paraId="0D866DB7" w14:textId="77777777" w:rsidR="00FA380F" w:rsidRPr="00032BB5" w:rsidRDefault="00FA380F" w:rsidP="00FA380F">
      <w:pPr>
        <w:spacing w:before="0" w:after="160" w:line="259" w:lineRule="auto"/>
        <w:rPr>
          <w:rFonts w:eastAsia="Calibri" w:cs="Arial"/>
          <w:color w:val="222A35"/>
          <w:sz w:val="26"/>
          <w:szCs w:val="26"/>
          <w:highlight w:val="yellow"/>
          <w:lang w:eastAsia="en-US"/>
        </w:rPr>
      </w:pPr>
    </w:p>
    <w:tbl>
      <w:tblPr>
        <w:tblStyle w:val="TableGrid20"/>
        <w:tblW w:w="0" w:type="auto"/>
        <w:tblLook w:val="04A0" w:firstRow="1" w:lastRow="0" w:firstColumn="1" w:lastColumn="0" w:noHBand="0" w:noVBand="1"/>
      </w:tblPr>
      <w:tblGrid>
        <w:gridCol w:w="9351"/>
      </w:tblGrid>
      <w:tr w:rsidR="00FA380F" w:rsidRPr="00032BB5" w14:paraId="1ED90FDE" w14:textId="77777777" w:rsidTr="002C6269">
        <w:tc>
          <w:tcPr>
            <w:tcW w:w="9351" w:type="dxa"/>
            <w:shd w:val="clear" w:color="auto" w:fill="1F3864"/>
          </w:tcPr>
          <w:p w14:paraId="792BC2B2" w14:textId="77777777" w:rsidR="00FA380F" w:rsidRPr="00E53112" w:rsidRDefault="00FA380F" w:rsidP="002C6269">
            <w:pPr>
              <w:spacing w:after="120" w:line="240" w:lineRule="auto"/>
              <w:ind w:left="34" w:firstLine="176"/>
              <w:jc w:val="center"/>
              <w:rPr>
                <w:rFonts w:ascii="Arial" w:hAnsi="Arial" w:cs="Arial"/>
                <w:b/>
                <w:bCs/>
                <w:color w:val="FFFFFF"/>
                <w:sz w:val="24"/>
                <w:szCs w:val="24"/>
              </w:rPr>
            </w:pPr>
            <w:r w:rsidRPr="00E53112">
              <w:rPr>
                <w:rFonts w:ascii="Arial" w:hAnsi="Arial" w:cs="Arial"/>
                <w:b/>
                <w:bCs/>
                <w:color w:val="FFFFFF"/>
                <w:sz w:val="24"/>
                <w:szCs w:val="24"/>
              </w:rPr>
              <w:t>Recommended Resources</w:t>
            </w:r>
          </w:p>
        </w:tc>
      </w:tr>
      <w:tr w:rsidR="00FA380F" w:rsidRPr="00032BB5" w14:paraId="7736FABE" w14:textId="77777777" w:rsidTr="002C6269">
        <w:tc>
          <w:tcPr>
            <w:tcW w:w="9351" w:type="dxa"/>
          </w:tcPr>
          <w:p w14:paraId="08426C07" w14:textId="77777777" w:rsidR="00FA380F" w:rsidRPr="00E53112" w:rsidRDefault="00FA380F" w:rsidP="002C6269">
            <w:pPr>
              <w:spacing w:after="120" w:line="240" w:lineRule="auto"/>
              <w:rPr>
                <w:rFonts w:ascii="Arial" w:hAnsi="Arial" w:cs="Arial"/>
                <w:color w:val="222A35"/>
                <w:sz w:val="24"/>
                <w:szCs w:val="24"/>
              </w:rPr>
            </w:pPr>
            <w:r w:rsidRPr="00E53112">
              <w:rPr>
                <w:rFonts w:ascii="Arial" w:hAnsi="Arial" w:cs="Arial"/>
                <w:color w:val="222A35"/>
                <w:sz w:val="24"/>
                <w:szCs w:val="24"/>
              </w:rPr>
              <w:t xml:space="preserve">The online module for Dairy Farm Business Analysis </w:t>
            </w:r>
            <w:hyperlink r:id="rId33" w:history="1">
              <w:r w:rsidRPr="00E53112">
                <w:rPr>
                  <w:rStyle w:val="Hyperlink"/>
                  <w:rFonts w:ascii="Arial" w:hAnsi="Arial" w:cs="Arial"/>
                  <w:sz w:val="24"/>
                  <w:szCs w:val="24"/>
                </w:rPr>
                <w:t>https://enlight.dairyaustralia.com.au/</w:t>
              </w:r>
            </w:hyperlink>
            <w:r w:rsidRPr="00E53112">
              <w:rPr>
                <w:rFonts w:ascii="Arial" w:hAnsi="Arial" w:cs="Arial"/>
                <w:color w:val="222A35"/>
                <w:sz w:val="24"/>
                <w:szCs w:val="24"/>
              </w:rPr>
              <w:t xml:space="preserve"> </w:t>
            </w:r>
          </w:p>
        </w:tc>
      </w:tr>
    </w:tbl>
    <w:p w14:paraId="133E3FB1" w14:textId="77777777" w:rsidR="00FA380F" w:rsidRPr="00032BB5" w:rsidRDefault="00FA380F" w:rsidP="00FA380F">
      <w:pPr>
        <w:spacing w:before="0" w:after="160" w:line="259" w:lineRule="auto"/>
        <w:rPr>
          <w:rFonts w:eastAsia="Calibri" w:cs="Arial"/>
          <w:b/>
          <w:bCs/>
          <w:color w:val="222A35"/>
          <w:sz w:val="26"/>
          <w:szCs w:val="26"/>
          <w:highlight w:val="yellow"/>
          <w:lang w:eastAsia="en-US"/>
        </w:rPr>
      </w:pPr>
    </w:p>
    <w:p w14:paraId="561E15BB" w14:textId="77777777" w:rsidR="00FA380F" w:rsidRPr="00E53112" w:rsidRDefault="00FA380F" w:rsidP="00FA380F">
      <w:pPr>
        <w:spacing w:before="0" w:after="160" w:line="259" w:lineRule="auto"/>
        <w:rPr>
          <w:rFonts w:eastAsia="Calibri" w:cs="Arial"/>
          <w:b/>
          <w:bCs/>
          <w:color w:val="222A35"/>
          <w:sz w:val="24"/>
          <w:szCs w:val="24"/>
          <w:lang w:eastAsia="en-US"/>
        </w:rPr>
      </w:pPr>
      <w:r w:rsidRPr="00E53112">
        <w:rPr>
          <w:rFonts w:eastAsia="Calibri" w:cs="Arial"/>
          <w:b/>
          <w:bCs/>
          <w:color w:val="222A35"/>
          <w:sz w:val="24"/>
          <w:szCs w:val="24"/>
          <w:lang w:eastAsia="en-US"/>
        </w:rPr>
        <w:t>Prior to Workshop</w:t>
      </w:r>
    </w:p>
    <w:p w14:paraId="5B349C1F" w14:textId="77777777" w:rsidR="00FA380F" w:rsidRPr="00E53112" w:rsidRDefault="00FA380F" w:rsidP="00FA380F">
      <w:pPr>
        <w:spacing w:before="0" w:after="160" w:line="259" w:lineRule="auto"/>
        <w:rPr>
          <w:rFonts w:eastAsia="Calibri" w:cs="Arial"/>
          <w:color w:val="222A35"/>
          <w:sz w:val="24"/>
          <w:szCs w:val="24"/>
          <w:lang w:eastAsia="en-US"/>
        </w:rPr>
      </w:pPr>
      <w:r w:rsidRPr="00E53112">
        <w:rPr>
          <w:rFonts w:eastAsia="Calibri" w:cs="Arial"/>
          <w:color w:val="222A35"/>
          <w:sz w:val="24"/>
          <w:szCs w:val="24"/>
          <w:lang w:eastAsia="en-US"/>
        </w:rPr>
        <w:t xml:space="preserve">Prior to attending the workshop, please complete the Enlight Module: </w:t>
      </w:r>
      <w:r>
        <w:rPr>
          <w:rFonts w:eastAsia="Calibri" w:cs="Arial"/>
          <w:color w:val="222A35"/>
          <w:sz w:val="24"/>
          <w:szCs w:val="24"/>
          <w:lang w:eastAsia="en-US"/>
        </w:rPr>
        <w:t>Nubies</w:t>
      </w:r>
      <w:r w:rsidRPr="00E53112">
        <w:rPr>
          <w:rFonts w:eastAsia="Calibri" w:cs="Arial"/>
          <w:color w:val="222A35"/>
          <w:sz w:val="24"/>
          <w:szCs w:val="24"/>
          <w:lang w:eastAsia="en-US"/>
        </w:rPr>
        <w:t xml:space="preserve"> farm Case Study located in the Dairy Farm Business Analysis Online Program in the </w:t>
      </w:r>
      <w:r w:rsidRPr="00E53112">
        <w:rPr>
          <w:rFonts w:eastAsia="Calibri" w:cs="Arial"/>
          <w:i/>
          <w:iCs/>
          <w:color w:val="222A35"/>
          <w:sz w:val="24"/>
          <w:szCs w:val="24"/>
          <w:lang w:eastAsia="en-US"/>
        </w:rPr>
        <w:t>MyEnlight</w:t>
      </w:r>
      <w:r w:rsidRPr="00E53112">
        <w:rPr>
          <w:rFonts w:eastAsia="Calibri" w:cs="Arial"/>
          <w:color w:val="222A35"/>
          <w:sz w:val="24"/>
          <w:szCs w:val="24"/>
          <w:lang w:eastAsia="en-US"/>
        </w:rPr>
        <w:t xml:space="preserve"> dashboard.</w:t>
      </w:r>
    </w:p>
    <w:p w14:paraId="0C562E67" w14:textId="77777777" w:rsidR="00FA380F" w:rsidRPr="00E53112" w:rsidRDefault="00FA380F" w:rsidP="00FA380F">
      <w:pPr>
        <w:spacing w:before="0" w:after="160" w:line="259" w:lineRule="auto"/>
        <w:rPr>
          <w:rFonts w:eastAsia="Calibri" w:cs="Arial"/>
          <w:color w:val="222A35"/>
          <w:sz w:val="24"/>
          <w:szCs w:val="24"/>
          <w:lang w:eastAsia="en-US"/>
        </w:rPr>
      </w:pPr>
      <w:r w:rsidRPr="00E53112">
        <w:rPr>
          <w:rFonts w:eastAsia="Calibri" w:cs="Arial"/>
          <w:color w:val="222A35"/>
          <w:sz w:val="24"/>
          <w:szCs w:val="24"/>
          <w:lang w:eastAsia="en-US"/>
        </w:rPr>
        <w:t xml:space="preserve">There are a number of online activities to be completed which will help you grasp the material being presented. </w:t>
      </w:r>
    </w:p>
    <w:p w14:paraId="613ED06D" w14:textId="77777777" w:rsidR="00FA380F" w:rsidRPr="00032BB5" w:rsidRDefault="00FA380F" w:rsidP="00FA380F">
      <w:pPr>
        <w:spacing w:before="0" w:after="160" w:line="259" w:lineRule="auto"/>
        <w:rPr>
          <w:rFonts w:eastAsia="Calibri" w:cs="Arial"/>
          <w:color w:val="222A35"/>
          <w:sz w:val="24"/>
          <w:szCs w:val="24"/>
          <w:highlight w:val="yellow"/>
          <w:lang w:eastAsia="en-US"/>
        </w:rPr>
      </w:pPr>
    </w:p>
    <w:p w14:paraId="41CEC97A" w14:textId="7D3D2C7A" w:rsidR="00FA380F" w:rsidRPr="00333DBC" w:rsidRDefault="00FA380F" w:rsidP="00FA380F">
      <w:pPr>
        <w:spacing w:before="0" w:after="160" w:line="259" w:lineRule="auto"/>
        <w:rPr>
          <w:rFonts w:eastAsia="Calibri" w:cs="Arial"/>
          <w:b/>
          <w:bCs/>
          <w:color w:val="222A35"/>
          <w:sz w:val="24"/>
          <w:szCs w:val="24"/>
          <w:lang w:eastAsia="en-US"/>
        </w:rPr>
      </w:pPr>
      <w:r w:rsidRPr="00333DBC">
        <w:rPr>
          <w:rFonts w:eastAsia="Calibri" w:cs="Arial"/>
          <w:b/>
          <w:bCs/>
          <w:color w:val="222A35"/>
          <w:sz w:val="24"/>
          <w:szCs w:val="24"/>
          <w:lang w:eastAsia="en-US"/>
        </w:rPr>
        <w:t>Overview of Session</w:t>
      </w:r>
    </w:p>
    <w:p w14:paraId="35142C08" w14:textId="77777777" w:rsidR="00FA380F" w:rsidRPr="00333DBC" w:rsidRDefault="00FA380F" w:rsidP="00FA380F">
      <w:pPr>
        <w:spacing w:before="0" w:after="160" w:line="259" w:lineRule="auto"/>
        <w:rPr>
          <w:rFonts w:eastAsia="Calibri" w:cs="Arial"/>
          <w:color w:val="222A35"/>
          <w:sz w:val="24"/>
          <w:szCs w:val="24"/>
          <w:lang w:eastAsia="en-US"/>
        </w:rPr>
      </w:pPr>
      <w:r w:rsidRPr="00333DBC">
        <w:rPr>
          <w:rFonts w:eastAsia="Calibri" w:cs="Arial"/>
          <w:color w:val="222A35"/>
          <w:sz w:val="24"/>
          <w:szCs w:val="24"/>
          <w:lang w:eastAsia="en-US"/>
        </w:rPr>
        <w:t xml:space="preserve">This workshop focusses on a review of the Nubies farm Case Study. Several of the activities will be revisited through discussion questions. The purpose of the session is to consolidate and expand on concepts and material presented in the online course. </w:t>
      </w:r>
    </w:p>
    <w:p w14:paraId="61E9F929" w14:textId="6E77C5FE" w:rsidR="00FA380F" w:rsidRPr="00333DBC" w:rsidRDefault="00FA380F" w:rsidP="00FA380F">
      <w:pPr>
        <w:spacing w:before="0" w:after="160" w:line="259" w:lineRule="auto"/>
        <w:rPr>
          <w:rFonts w:eastAsia="Calibri" w:cs="Arial"/>
          <w:color w:val="222A35"/>
          <w:sz w:val="24"/>
          <w:szCs w:val="24"/>
          <w:u w:val="single"/>
          <w:lang w:eastAsia="en-US"/>
        </w:rPr>
      </w:pPr>
      <w:r w:rsidRPr="00333DBC">
        <w:rPr>
          <w:rFonts w:eastAsia="Calibri" w:cs="Arial"/>
          <w:color w:val="222A35"/>
          <w:sz w:val="24"/>
          <w:szCs w:val="24"/>
          <w:u w:val="single"/>
          <w:lang w:eastAsia="en-US"/>
        </w:rPr>
        <w:t>Task 1: Nubies farm Case Study review</w:t>
      </w:r>
    </w:p>
    <w:p w14:paraId="680873F5" w14:textId="77777777" w:rsidR="00FA380F" w:rsidRPr="00333DBC" w:rsidRDefault="00FA380F" w:rsidP="00FA380F">
      <w:pPr>
        <w:spacing w:before="0" w:after="160" w:line="259" w:lineRule="auto"/>
        <w:rPr>
          <w:rFonts w:eastAsia="Calibri" w:cs="Arial"/>
          <w:color w:val="222A35"/>
          <w:sz w:val="24"/>
          <w:szCs w:val="24"/>
          <w:lang w:eastAsia="en-US"/>
        </w:rPr>
      </w:pPr>
      <w:r w:rsidRPr="00333DBC">
        <w:rPr>
          <w:rFonts w:eastAsia="Calibri" w:cs="Arial"/>
          <w:color w:val="222A35"/>
          <w:sz w:val="24"/>
          <w:szCs w:val="24"/>
          <w:lang w:eastAsia="en-US"/>
        </w:rPr>
        <w:t xml:space="preserve">The facilitator will review the case study and answer any of your questions about the material or the activities. </w:t>
      </w:r>
    </w:p>
    <w:p w14:paraId="27556495" w14:textId="77777777" w:rsidR="00FA380F" w:rsidRPr="00432E89" w:rsidRDefault="00FA380F" w:rsidP="00FA380F">
      <w:pPr>
        <w:pStyle w:val="ListParagraph"/>
        <w:spacing w:before="0" w:after="160" w:line="259" w:lineRule="auto"/>
        <w:rPr>
          <w:rFonts w:eastAsia="Calibri" w:cs="Arial"/>
          <w:color w:val="222A35"/>
          <w:sz w:val="24"/>
          <w:szCs w:val="24"/>
          <w:u w:val="single"/>
          <w:lang w:eastAsia="en-US"/>
        </w:rPr>
      </w:pPr>
    </w:p>
    <w:p w14:paraId="12007529" w14:textId="1F4F669A" w:rsidR="00FA380F" w:rsidRDefault="00FA380F" w:rsidP="00FA380F">
      <w:pPr>
        <w:spacing w:before="0" w:after="160" w:line="259" w:lineRule="auto"/>
        <w:rPr>
          <w:rFonts w:eastAsia="Calibri" w:cs="Arial"/>
          <w:color w:val="222A35"/>
          <w:sz w:val="24"/>
          <w:szCs w:val="24"/>
          <w:u w:val="single"/>
          <w:lang w:eastAsia="en-US"/>
        </w:rPr>
      </w:pPr>
      <w:r w:rsidRPr="00333DBC">
        <w:rPr>
          <w:rFonts w:eastAsia="Calibri" w:cs="Arial"/>
          <w:color w:val="222A35"/>
          <w:sz w:val="24"/>
          <w:szCs w:val="24"/>
          <w:u w:val="single"/>
          <w:lang w:eastAsia="en-US"/>
        </w:rPr>
        <w:t>Task 2:  Complete the farm business performance sheet</w:t>
      </w:r>
    </w:p>
    <w:p w14:paraId="369B4EE2" w14:textId="77777777" w:rsidR="00FA380F" w:rsidRPr="00851479" w:rsidRDefault="00FA380F" w:rsidP="00FA380F">
      <w:pPr>
        <w:spacing w:before="0" w:after="160" w:line="259" w:lineRule="auto"/>
        <w:rPr>
          <w:rFonts w:eastAsia="Calibri" w:cs="Arial"/>
          <w:color w:val="222A35"/>
          <w:sz w:val="24"/>
          <w:szCs w:val="24"/>
          <w:lang w:eastAsia="en-US"/>
        </w:rPr>
      </w:pPr>
      <w:r w:rsidRPr="00851479">
        <w:rPr>
          <w:rFonts w:eastAsia="Calibri" w:cs="Arial"/>
          <w:color w:val="222A35"/>
          <w:sz w:val="24"/>
          <w:szCs w:val="24"/>
          <w:lang w:eastAsia="en-US"/>
        </w:rPr>
        <w:t xml:space="preserve">The facilitator will </w:t>
      </w:r>
      <w:r>
        <w:rPr>
          <w:rFonts w:eastAsia="Calibri" w:cs="Arial"/>
          <w:color w:val="222A35"/>
          <w:sz w:val="24"/>
          <w:szCs w:val="24"/>
          <w:lang w:eastAsia="en-US"/>
        </w:rPr>
        <w:t xml:space="preserve">break the cohort up into 3 groups and each will use the </w:t>
      </w:r>
      <w:r w:rsidRPr="00E4393E">
        <w:rPr>
          <w:rFonts w:eastAsia="Calibri" w:cs="Arial"/>
          <w:color w:val="222A35"/>
          <w:sz w:val="24"/>
          <w:szCs w:val="24"/>
          <w:lang w:eastAsia="en-US"/>
        </w:rPr>
        <w:t>Farm Business Performance Sheet</w:t>
      </w:r>
      <w:r>
        <w:rPr>
          <w:rFonts w:eastAsia="Calibri" w:cs="Arial"/>
          <w:color w:val="222A35"/>
          <w:sz w:val="24"/>
          <w:szCs w:val="24"/>
          <w:lang w:eastAsia="en-US"/>
        </w:rPr>
        <w:t xml:space="preserve"> to analyse and discuss the primary, secondary and tertiary indicators from the Nubies farm</w:t>
      </w:r>
      <w:r w:rsidRPr="00851479">
        <w:rPr>
          <w:rFonts w:eastAsia="Calibri" w:cs="Arial"/>
          <w:color w:val="222A35"/>
          <w:sz w:val="24"/>
          <w:szCs w:val="24"/>
          <w:lang w:eastAsia="en-US"/>
        </w:rPr>
        <w:t xml:space="preserve">. </w:t>
      </w:r>
    </w:p>
    <w:p w14:paraId="7F2DF549" w14:textId="77777777" w:rsidR="00FA380F" w:rsidRDefault="00FA380F" w:rsidP="00FA380F">
      <w:pPr>
        <w:spacing w:before="0" w:line="240" w:lineRule="auto"/>
        <w:rPr>
          <w:rFonts w:eastAsia="Calibri" w:cs="Arial"/>
          <w:color w:val="222A35"/>
          <w:sz w:val="24"/>
          <w:szCs w:val="24"/>
          <w:u w:val="single"/>
          <w:lang w:eastAsia="en-US"/>
        </w:rPr>
      </w:pPr>
    </w:p>
    <w:p w14:paraId="6EBDED76" w14:textId="77777777" w:rsidR="00625BC2" w:rsidRDefault="00625BC2">
      <w:pPr>
        <w:spacing w:before="0" w:line="240" w:lineRule="auto"/>
        <w:rPr>
          <w:rFonts w:eastAsia="Calibri" w:cs="Arial"/>
          <w:color w:val="222A35"/>
          <w:sz w:val="24"/>
          <w:szCs w:val="24"/>
          <w:u w:val="single"/>
          <w:lang w:eastAsia="en-US"/>
        </w:rPr>
      </w:pPr>
      <w:r>
        <w:rPr>
          <w:rFonts w:eastAsia="Calibri" w:cs="Arial"/>
          <w:color w:val="222A35"/>
          <w:sz w:val="24"/>
          <w:szCs w:val="24"/>
          <w:u w:val="single"/>
          <w:lang w:eastAsia="en-US"/>
        </w:rPr>
        <w:br w:type="page"/>
      </w:r>
    </w:p>
    <w:p w14:paraId="2127F2C6" w14:textId="6F3CA066" w:rsidR="00FA380F" w:rsidRDefault="00FA380F" w:rsidP="00FA380F">
      <w:pPr>
        <w:spacing w:before="0" w:after="160" w:line="259" w:lineRule="auto"/>
        <w:rPr>
          <w:rFonts w:eastAsia="Calibri" w:cs="Arial"/>
          <w:color w:val="222A35"/>
          <w:sz w:val="24"/>
          <w:szCs w:val="24"/>
          <w:u w:val="single"/>
          <w:lang w:eastAsia="en-US"/>
        </w:rPr>
      </w:pPr>
      <w:r w:rsidRPr="00EE0473">
        <w:rPr>
          <w:rFonts w:eastAsia="Calibri" w:cs="Arial"/>
          <w:color w:val="222A35"/>
          <w:sz w:val="24"/>
          <w:szCs w:val="24"/>
          <w:u w:val="single"/>
          <w:lang w:eastAsia="en-US"/>
        </w:rPr>
        <w:lastRenderedPageBreak/>
        <w:t xml:space="preserve">Task </w:t>
      </w:r>
      <w:r>
        <w:rPr>
          <w:rFonts w:eastAsia="Calibri" w:cs="Arial"/>
          <w:color w:val="222A35"/>
          <w:sz w:val="24"/>
          <w:szCs w:val="24"/>
          <w:u w:val="single"/>
          <w:lang w:eastAsia="en-US"/>
        </w:rPr>
        <w:t>3</w:t>
      </w:r>
      <w:r w:rsidRPr="00EE0473">
        <w:rPr>
          <w:rFonts w:eastAsia="Calibri" w:cs="Arial"/>
          <w:color w:val="222A35"/>
          <w:sz w:val="24"/>
          <w:szCs w:val="24"/>
          <w:u w:val="single"/>
          <w:lang w:eastAsia="en-US"/>
        </w:rPr>
        <w:t>:  Comparing the Nubies to other farm businesses</w:t>
      </w:r>
    </w:p>
    <w:p w14:paraId="14995625" w14:textId="77777777" w:rsidR="00FA380F" w:rsidRDefault="00FA380F" w:rsidP="00FA380F">
      <w:pPr>
        <w:spacing w:before="0" w:after="160" w:line="259" w:lineRule="auto"/>
        <w:rPr>
          <w:rFonts w:eastAsia="Calibri" w:cs="Arial"/>
          <w:color w:val="222A35"/>
          <w:sz w:val="24"/>
          <w:szCs w:val="24"/>
          <w:lang w:eastAsia="en-US"/>
        </w:rPr>
      </w:pPr>
      <w:r w:rsidRPr="00EE0473">
        <w:rPr>
          <w:rFonts w:eastAsia="Calibri" w:cs="Arial"/>
          <w:color w:val="222A35"/>
          <w:sz w:val="24"/>
          <w:szCs w:val="24"/>
          <w:lang w:eastAsia="en-US"/>
        </w:rPr>
        <w:t xml:space="preserve">Your facilitator will lead a discussion on </w:t>
      </w:r>
      <w:r>
        <w:rPr>
          <w:rFonts w:eastAsia="Calibri" w:cs="Arial"/>
          <w:color w:val="222A35"/>
          <w:sz w:val="24"/>
          <w:szCs w:val="24"/>
          <w:lang w:eastAsia="en-US"/>
        </w:rPr>
        <w:t>comparing the Nubies to other farm businesses. The following questions will be discussed:</w:t>
      </w:r>
    </w:p>
    <w:p w14:paraId="598A9677" w14:textId="77777777" w:rsidR="00FA380F" w:rsidRPr="007B440D" w:rsidRDefault="00FA380F" w:rsidP="00625BC2">
      <w:pPr>
        <w:pStyle w:val="ListParagraph"/>
        <w:framePr w:hSpace="180" w:wrap="around" w:vAnchor="text" w:hAnchor="margin" w:xAlign="right" w:y="144"/>
        <w:numPr>
          <w:ilvl w:val="0"/>
          <w:numId w:val="34"/>
        </w:numPr>
        <w:rPr>
          <w:rFonts w:eastAsiaTheme="minorHAnsi" w:cs="Arial"/>
          <w:sz w:val="24"/>
          <w:szCs w:val="24"/>
          <w:lang w:eastAsia="en-US"/>
        </w:rPr>
      </w:pPr>
      <w:r w:rsidRPr="007B440D">
        <w:rPr>
          <w:rFonts w:eastAsiaTheme="minorHAnsi" w:cs="Arial"/>
          <w:sz w:val="24"/>
          <w:szCs w:val="24"/>
          <w:lang w:eastAsia="en-US"/>
        </w:rPr>
        <w:t xml:space="preserve">In light of the additional information in presented (in Task 2), do you have anything additional to say in relation to the Nubies performance in 2015/16? </w:t>
      </w:r>
    </w:p>
    <w:p w14:paraId="34BB48F2" w14:textId="77777777" w:rsidR="00FA380F" w:rsidRPr="00CB6269" w:rsidRDefault="00FA380F" w:rsidP="00625BC2">
      <w:pPr>
        <w:pStyle w:val="ListParagraph"/>
        <w:numPr>
          <w:ilvl w:val="0"/>
          <w:numId w:val="34"/>
        </w:numPr>
        <w:rPr>
          <w:rFonts w:eastAsia="Calibri" w:cs="Arial"/>
          <w:color w:val="222A35"/>
          <w:sz w:val="24"/>
          <w:szCs w:val="24"/>
          <w:lang w:eastAsia="en-US"/>
        </w:rPr>
      </w:pPr>
      <w:r w:rsidRPr="007B440D">
        <w:rPr>
          <w:rFonts w:eastAsiaTheme="minorHAnsi" w:cs="Arial"/>
          <w:sz w:val="24"/>
          <w:szCs w:val="24"/>
          <w:lang w:eastAsia="en-US"/>
        </w:rPr>
        <w:t>How did they compare to other farms in the report?</w:t>
      </w:r>
    </w:p>
    <w:p w14:paraId="0FEA2D1B" w14:textId="77777777" w:rsidR="00FA380F" w:rsidRPr="00CB6269" w:rsidRDefault="00FA380F" w:rsidP="00FA380F">
      <w:pPr>
        <w:ind w:left="360"/>
        <w:rPr>
          <w:rFonts w:eastAsia="Calibri" w:cs="Arial"/>
          <w:color w:val="222A35"/>
          <w:sz w:val="24"/>
          <w:szCs w:val="24"/>
          <w:lang w:eastAsia="en-US"/>
        </w:rPr>
      </w:pPr>
    </w:p>
    <w:p w14:paraId="25D11956" w14:textId="46CD12FC" w:rsidR="00FA380F" w:rsidRPr="00CB6269" w:rsidRDefault="00FA380F" w:rsidP="00FA380F">
      <w:pPr>
        <w:spacing w:before="0" w:after="160" w:line="259" w:lineRule="auto"/>
        <w:rPr>
          <w:rFonts w:eastAsia="Calibri" w:cs="Arial"/>
          <w:color w:val="222A35"/>
          <w:sz w:val="24"/>
          <w:szCs w:val="24"/>
          <w:u w:val="single"/>
          <w:lang w:eastAsia="en-US"/>
        </w:rPr>
      </w:pPr>
      <w:r w:rsidRPr="00CB6269">
        <w:rPr>
          <w:rFonts w:eastAsia="Calibri" w:cs="Arial"/>
          <w:color w:val="222A35"/>
          <w:sz w:val="24"/>
          <w:szCs w:val="24"/>
          <w:u w:val="single"/>
          <w:lang w:eastAsia="en-US"/>
        </w:rPr>
        <w:t xml:space="preserve">Task </w:t>
      </w:r>
      <w:r>
        <w:rPr>
          <w:rFonts w:eastAsia="Calibri" w:cs="Arial"/>
          <w:color w:val="222A35"/>
          <w:sz w:val="24"/>
          <w:szCs w:val="24"/>
          <w:u w:val="single"/>
          <w:lang w:eastAsia="en-US"/>
        </w:rPr>
        <w:t>4</w:t>
      </w:r>
      <w:r w:rsidRPr="00CB6269">
        <w:rPr>
          <w:rFonts w:eastAsia="Calibri" w:cs="Arial"/>
          <w:color w:val="222A35"/>
          <w:sz w:val="24"/>
          <w:szCs w:val="24"/>
          <w:u w:val="single"/>
          <w:lang w:eastAsia="en-US"/>
        </w:rPr>
        <w:t>:  Future scenarios and Scenario comparison report</w:t>
      </w:r>
    </w:p>
    <w:p w14:paraId="61C5B861" w14:textId="77777777" w:rsidR="00FA380F" w:rsidRDefault="00FA380F" w:rsidP="00FA380F">
      <w:pPr>
        <w:spacing w:before="0" w:after="160" w:line="259" w:lineRule="auto"/>
        <w:rPr>
          <w:rFonts w:eastAsia="Calibri" w:cs="Arial"/>
          <w:color w:val="222A35"/>
          <w:sz w:val="24"/>
          <w:szCs w:val="24"/>
          <w:lang w:eastAsia="en-US"/>
        </w:rPr>
      </w:pPr>
      <w:r w:rsidRPr="00CB6269">
        <w:rPr>
          <w:rFonts w:eastAsia="Calibri" w:cs="Arial"/>
          <w:color w:val="222A35"/>
          <w:sz w:val="24"/>
          <w:szCs w:val="24"/>
          <w:lang w:eastAsia="en-US"/>
        </w:rPr>
        <w:t xml:space="preserve">Your facilitator will lead a discussion on </w:t>
      </w:r>
      <w:r>
        <w:rPr>
          <w:rFonts w:eastAsia="Calibri" w:cs="Arial"/>
          <w:color w:val="222A35"/>
          <w:sz w:val="24"/>
          <w:szCs w:val="24"/>
          <w:lang w:eastAsia="en-US"/>
        </w:rPr>
        <w:t>the following scenario:</w:t>
      </w:r>
    </w:p>
    <w:p w14:paraId="793F4DA8" w14:textId="77777777" w:rsidR="00FA380F" w:rsidRPr="00C169A0" w:rsidRDefault="00FA380F" w:rsidP="00FA380F">
      <w:pPr>
        <w:spacing w:before="0" w:after="160" w:line="259" w:lineRule="auto"/>
        <w:rPr>
          <w:rFonts w:eastAsia="Calibri" w:cs="Arial"/>
          <w:color w:val="222A35"/>
          <w:sz w:val="24"/>
          <w:szCs w:val="24"/>
          <w:lang w:eastAsia="en-US"/>
        </w:rPr>
      </w:pPr>
      <w:r w:rsidRPr="00C169A0">
        <w:rPr>
          <w:rFonts w:eastAsia="Calibri" w:cs="Arial"/>
          <w:color w:val="222A35"/>
          <w:sz w:val="24"/>
          <w:szCs w:val="24"/>
          <w:lang w:eastAsia="en-US"/>
        </w:rPr>
        <w:t>With one year under their belt the Nubies wanted to investigate what the future possibilities for the business might be. They worked with OMJ (a consultant) to develop the scenarios which were developed considering:</w:t>
      </w:r>
    </w:p>
    <w:p w14:paraId="0C931FDE" w14:textId="0716E254" w:rsidR="00FA380F" w:rsidRDefault="00625BC2" w:rsidP="00625BC2">
      <w:pPr>
        <w:pStyle w:val="ListParagraph"/>
        <w:numPr>
          <w:ilvl w:val="0"/>
          <w:numId w:val="35"/>
        </w:numPr>
        <w:rPr>
          <w:rFonts w:eastAsiaTheme="minorHAnsi" w:cs="Arial"/>
          <w:sz w:val="24"/>
          <w:szCs w:val="24"/>
          <w:lang w:eastAsia="en-US"/>
        </w:rPr>
      </w:pPr>
      <w:r>
        <w:rPr>
          <w:rFonts w:eastAsiaTheme="minorHAnsi" w:cs="Arial"/>
          <w:sz w:val="24"/>
          <w:szCs w:val="24"/>
          <w:lang w:eastAsia="en-US"/>
        </w:rPr>
        <w:t>W</w:t>
      </w:r>
      <w:r w:rsidR="00FA380F" w:rsidRPr="00C169A0">
        <w:rPr>
          <w:rFonts w:eastAsiaTheme="minorHAnsi" w:cs="Arial"/>
          <w:sz w:val="24"/>
          <w:szCs w:val="24"/>
          <w:lang w:eastAsia="en-US"/>
        </w:rPr>
        <w:t>hat had been achieved in 2015/16</w:t>
      </w:r>
    </w:p>
    <w:tbl>
      <w:tblPr>
        <w:tblStyle w:val="TableGrid"/>
        <w:tblW w:w="0" w:type="auto"/>
        <w:tblInd w:w="-5" w:type="dxa"/>
        <w:tblLook w:val="04A0" w:firstRow="1" w:lastRow="0" w:firstColumn="1" w:lastColumn="0" w:noHBand="0" w:noVBand="1"/>
      </w:tblPr>
      <w:tblGrid>
        <w:gridCol w:w="9634"/>
      </w:tblGrid>
      <w:tr w:rsidR="00625BC2" w14:paraId="3CA8D271" w14:textId="77777777" w:rsidTr="00625BC2">
        <w:trPr>
          <w:trHeight w:val="2124"/>
        </w:trPr>
        <w:tc>
          <w:tcPr>
            <w:tcW w:w="9634" w:type="dxa"/>
          </w:tcPr>
          <w:p w14:paraId="4E23560B" w14:textId="77777777" w:rsidR="00625BC2" w:rsidRDefault="00625BC2" w:rsidP="00625BC2">
            <w:pPr>
              <w:pStyle w:val="ListParagraph"/>
              <w:ind w:left="0"/>
            </w:pPr>
          </w:p>
        </w:tc>
      </w:tr>
    </w:tbl>
    <w:p w14:paraId="13F56E8F" w14:textId="77777777" w:rsidR="00625BC2" w:rsidRPr="00625BC2" w:rsidRDefault="00625BC2" w:rsidP="00625BC2">
      <w:pPr>
        <w:rPr>
          <w:rFonts w:eastAsiaTheme="minorHAnsi" w:cs="Arial"/>
          <w:sz w:val="24"/>
          <w:szCs w:val="24"/>
          <w:lang w:eastAsia="en-US"/>
        </w:rPr>
      </w:pPr>
    </w:p>
    <w:p w14:paraId="033A489E" w14:textId="1D9BCB52" w:rsidR="00FA380F" w:rsidRDefault="00797E0F" w:rsidP="00625BC2">
      <w:pPr>
        <w:pStyle w:val="ListParagraph"/>
        <w:numPr>
          <w:ilvl w:val="0"/>
          <w:numId w:val="35"/>
        </w:numPr>
        <w:rPr>
          <w:rFonts w:eastAsiaTheme="minorHAnsi" w:cs="Arial"/>
          <w:sz w:val="24"/>
          <w:szCs w:val="24"/>
          <w:lang w:eastAsia="en-US"/>
        </w:rPr>
      </w:pPr>
      <w:r w:rsidRPr="00A626E1">
        <w:rPr>
          <w:rFonts w:eastAsia="Calibri" w:cs="Arial"/>
          <w:noProof/>
          <w:color w:val="222A35"/>
          <w:sz w:val="24"/>
          <w:szCs w:val="24"/>
          <w:lang w:eastAsia="en-US"/>
        </w:rPr>
        <mc:AlternateContent>
          <mc:Choice Requires="wps">
            <w:drawing>
              <wp:anchor distT="45720" distB="45720" distL="114300" distR="114300" simplePos="0" relativeHeight="251788301" behindDoc="0" locked="0" layoutInCell="1" allowOverlap="1" wp14:anchorId="46A8F474" wp14:editId="5FEEE0B3">
                <wp:simplePos x="0" y="0"/>
                <wp:positionH relativeFrom="margin">
                  <wp:posOffset>12700</wp:posOffset>
                </wp:positionH>
                <wp:positionV relativeFrom="paragraph">
                  <wp:posOffset>525145</wp:posOffset>
                </wp:positionV>
                <wp:extent cx="5940425" cy="1803400"/>
                <wp:effectExtent l="0" t="0" r="22225" b="2540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803400"/>
                        </a:xfrm>
                        <a:prstGeom prst="rect">
                          <a:avLst/>
                        </a:prstGeom>
                        <a:solidFill>
                          <a:srgbClr val="FFFFFF"/>
                        </a:solidFill>
                        <a:ln w="9525">
                          <a:solidFill>
                            <a:srgbClr val="000000"/>
                          </a:solidFill>
                          <a:miter lim="800000"/>
                          <a:headEnd/>
                          <a:tailEnd/>
                        </a:ln>
                      </wps:spPr>
                      <wps:txbx>
                        <w:txbxContent>
                          <w:p w14:paraId="37F5165E" w14:textId="77777777" w:rsidR="00625BC2" w:rsidRDefault="00625BC2" w:rsidP="00625BC2"/>
                          <w:p w14:paraId="5067E632" w14:textId="77777777" w:rsidR="00625BC2" w:rsidRDefault="00625BC2" w:rsidP="00625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F474" id="_x0000_s1088" type="#_x0000_t202" style="position:absolute;left:0;text-align:left;margin-left:1pt;margin-top:41.35pt;width:467.75pt;height:142pt;z-index:2517883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">
                <v:textbox>
                  <w:txbxContent>
                    <w:p w14:paraId="37F5165E" w14:textId="77777777" w:rsidR="00625BC2" w:rsidRDefault="00625BC2" w:rsidP="00625BC2"/>
                    <w:p w14:paraId="5067E632" w14:textId="77777777" w:rsidR="00625BC2" w:rsidRDefault="00625BC2" w:rsidP="00625BC2"/>
                  </w:txbxContent>
                </v:textbox>
                <w10:wrap type="square" anchorx="margin"/>
              </v:shape>
            </w:pict>
          </mc:Fallback>
        </mc:AlternateContent>
      </w:r>
      <w:r w:rsidR="00625BC2">
        <w:rPr>
          <w:rFonts w:eastAsiaTheme="minorHAnsi" w:cs="Arial"/>
          <w:sz w:val="24"/>
          <w:szCs w:val="24"/>
          <w:lang w:eastAsia="en-US"/>
        </w:rPr>
        <w:t>W</w:t>
      </w:r>
      <w:r w:rsidR="00FA380F" w:rsidRPr="00C169A0">
        <w:rPr>
          <w:rFonts w:eastAsiaTheme="minorHAnsi" w:cs="Arial"/>
          <w:sz w:val="24"/>
          <w:szCs w:val="24"/>
          <w:lang w:eastAsia="en-US"/>
        </w:rPr>
        <w:t xml:space="preserve">hat terms of trade and seasonal conditions might be like in a normal or average </w:t>
      </w:r>
      <w:r w:rsidR="00BB182F" w:rsidRPr="00C169A0">
        <w:rPr>
          <w:rFonts w:eastAsiaTheme="minorHAnsi" w:cs="Arial"/>
          <w:sz w:val="24"/>
          <w:szCs w:val="24"/>
          <w:lang w:eastAsia="en-US"/>
        </w:rPr>
        <w:t>season?</w:t>
      </w:r>
    </w:p>
    <w:p w14:paraId="46633BEE" w14:textId="1AE6A6DA" w:rsidR="00625BC2" w:rsidRPr="00625BC2" w:rsidRDefault="00625BC2" w:rsidP="00625BC2">
      <w:pPr>
        <w:rPr>
          <w:rFonts w:eastAsiaTheme="minorHAnsi" w:cs="Arial"/>
          <w:sz w:val="24"/>
          <w:szCs w:val="24"/>
          <w:lang w:eastAsia="en-US"/>
        </w:rPr>
      </w:pPr>
    </w:p>
    <w:p w14:paraId="2FAB08CC" w14:textId="77777777" w:rsidR="00625BC2" w:rsidRPr="00625BC2" w:rsidRDefault="00625BC2" w:rsidP="00625BC2">
      <w:pPr>
        <w:rPr>
          <w:rFonts w:eastAsiaTheme="minorHAnsi" w:cs="Arial"/>
          <w:sz w:val="24"/>
          <w:szCs w:val="24"/>
          <w:lang w:eastAsia="en-US"/>
        </w:rPr>
      </w:pPr>
    </w:p>
    <w:p w14:paraId="2A6C8D91" w14:textId="77777777" w:rsidR="00625BC2" w:rsidRDefault="00625BC2">
      <w:pPr>
        <w:spacing w:before="0" w:line="240" w:lineRule="auto"/>
        <w:rPr>
          <w:rFonts w:eastAsiaTheme="minorHAnsi" w:cs="Arial"/>
          <w:sz w:val="24"/>
          <w:szCs w:val="24"/>
          <w:lang w:eastAsia="en-US"/>
        </w:rPr>
      </w:pPr>
      <w:r>
        <w:rPr>
          <w:rFonts w:eastAsiaTheme="minorHAnsi" w:cs="Arial"/>
          <w:sz w:val="24"/>
          <w:szCs w:val="24"/>
          <w:lang w:eastAsia="en-US"/>
        </w:rPr>
        <w:br w:type="page"/>
      </w:r>
    </w:p>
    <w:p w14:paraId="6E007504" w14:textId="0AFFF584" w:rsidR="00FA380F" w:rsidRDefault="00797E0F" w:rsidP="00625BC2">
      <w:pPr>
        <w:pStyle w:val="ListParagraph"/>
        <w:numPr>
          <w:ilvl w:val="0"/>
          <w:numId w:val="35"/>
        </w:numPr>
        <w:rPr>
          <w:rFonts w:eastAsiaTheme="minorHAnsi" w:cs="Arial"/>
          <w:sz w:val="24"/>
          <w:szCs w:val="24"/>
          <w:lang w:eastAsia="en-US"/>
        </w:rPr>
      </w:pPr>
      <w:r w:rsidRPr="00A626E1">
        <w:rPr>
          <w:rFonts w:eastAsia="Calibri" w:cs="Arial"/>
          <w:noProof/>
          <w:color w:val="222A35"/>
          <w:sz w:val="24"/>
          <w:szCs w:val="24"/>
          <w:lang w:eastAsia="en-US"/>
        </w:rPr>
        <w:lastRenderedPageBreak/>
        <mc:AlternateContent>
          <mc:Choice Requires="wps">
            <w:drawing>
              <wp:anchor distT="45720" distB="45720" distL="114300" distR="114300" simplePos="0" relativeHeight="251790349" behindDoc="0" locked="0" layoutInCell="1" allowOverlap="1" wp14:anchorId="18EFFB62" wp14:editId="7C19D5EE">
                <wp:simplePos x="0" y="0"/>
                <wp:positionH relativeFrom="margin">
                  <wp:posOffset>13335</wp:posOffset>
                </wp:positionH>
                <wp:positionV relativeFrom="paragraph">
                  <wp:posOffset>430530</wp:posOffset>
                </wp:positionV>
                <wp:extent cx="6035675" cy="1803400"/>
                <wp:effectExtent l="0" t="0" r="22225" b="2540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1803400"/>
                        </a:xfrm>
                        <a:prstGeom prst="rect">
                          <a:avLst/>
                        </a:prstGeom>
                        <a:solidFill>
                          <a:srgbClr val="FFFFFF"/>
                        </a:solidFill>
                        <a:ln w="9525">
                          <a:solidFill>
                            <a:srgbClr val="000000"/>
                          </a:solidFill>
                          <a:miter lim="800000"/>
                          <a:headEnd/>
                          <a:tailEnd/>
                        </a:ln>
                      </wps:spPr>
                      <wps:txbx>
                        <w:txbxContent>
                          <w:p w14:paraId="088B7AA3" w14:textId="77777777" w:rsidR="00625BC2" w:rsidRDefault="00625BC2" w:rsidP="00625BC2"/>
                          <w:p w14:paraId="69EC7097" w14:textId="77777777" w:rsidR="00625BC2" w:rsidRDefault="00625BC2" w:rsidP="00625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FFB62" id="_x0000_s1089" type="#_x0000_t202" style="position:absolute;left:0;text-align:left;margin-left:1.05pt;margin-top:33.9pt;width:475.25pt;height:142pt;z-index:2517903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ftKQIAAE8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">
                <v:textbox>
                  <w:txbxContent>
                    <w:p w14:paraId="088B7AA3" w14:textId="77777777" w:rsidR="00625BC2" w:rsidRDefault="00625BC2" w:rsidP="00625BC2"/>
                    <w:p w14:paraId="69EC7097" w14:textId="77777777" w:rsidR="00625BC2" w:rsidRDefault="00625BC2" w:rsidP="00625BC2"/>
                  </w:txbxContent>
                </v:textbox>
                <w10:wrap type="square" anchorx="margin"/>
              </v:shape>
            </w:pict>
          </mc:Fallback>
        </mc:AlternateContent>
      </w:r>
      <w:r w:rsidR="00625BC2">
        <w:rPr>
          <w:rFonts w:eastAsiaTheme="minorHAnsi" w:cs="Arial"/>
          <w:sz w:val="24"/>
          <w:szCs w:val="24"/>
          <w:lang w:eastAsia="en-US"/>
        </w:rPr>
        <w:t>W</w:t>
      </w:r>
      <w:r w:rsidR="00FA380F" w:rsidRPr="00C169A0">
        <w:rPr>
          <w:rFonts w:eastAsiaTheme="minorHAnsi" w:cs="Arial"/>
          <w:sz w:val="24"/>
          <w:szCs w:val="24"/>
          <w:lang w:eastAsia="en-US"/>
        </w:rPr>
        <w:t>hat reasonable improvements might be achievable in the performance of the business.</w:t>
      </w:r>
    </w:p>
    <w:p w14:paraId="22960D53" w14:textId="53915F40" w:rsidR="00FA380F" w:rsidRPr="00625BC2" w:rsidRDefault="00FA380F" w:rsidP="00625BC2">
      <w:pPr>
        <w:rPr>
          <w:rFonts w:eastAsiaTheme="minorHAnsi" w:cs="Arial"/>
          <w:sz w:val="24"/>
          <w:szCs w:val="24"/>
          <w:lang w:eastAsia="en-US"/>
        </w:rPr>
      </w:pPr>
    </w:p>
    <w:p w14:paraId="7189DEB9" w14:textId="77777777" w:rsidR="00FA380F" w:rsidRPr="00C169A0" w:rsidRDefault="00FA380F" w:rsidP="00FA380F">
      <w:pPr>
        <w:spacing w:before="0" w:after="160" w:line="259" w:lineRule="auto"/>
        <w:rPr>
          <w:rFonts w:eastAsia="Calibri" w:cs="Arial"/>
          <w:color w:val="222A35"/>
          <w:sz w:val="24"/>
          <w:szCs w:val="24"/>
          <w:lang w:eastAsia="en-US"/>
        </w:rPr>
      </w:pPr>
      <w:r w:rsidRPr="00C169A0">
        <w:rPr>
          <w:rFonts w:eastAsia="Calibri" w:cs="Arial"/>
          <w:color w:val="222A35"/>
          <w:sz w:val="24"/>
          <w:szCs w:val="24"/>
          <w:lang w:eastAsia="en-US"/>
        </w:rPr>
        <w:t>With this is mind do you consider the future scenarios to be optimistic, pessimistic/realistic?</w:t>
      </w:r>
    </w:p>
    <w:p w14:paraId="51325A8A" w14:textId="77777777" w:rsidR="00FA380F" w:rsidRDefault="00FA380F" w:rsidP="00FA380F">
      <w:pPr>
        <w:rPr>
          <w:rFonts w:eastAsia="Calibri" w:cs="Arial"/>
          <w:color w:val="222A35"/>
          <w:sz w:val="24"/>
          <w:szCs w:val="24"/>
        </w:rPr>
      </w:pPr>
    </w:p>
    <w:p w14:paraId="13C83960" w14:textId="766D4C8D" w:rsidR="00FA380F" w:rsidRPr="00CB6269" w:rsidRDefault="00FA380F" w:rsidP="00FA380F">
      <w:pPr>
        <w:spacing w:before="0" w:after="160" w:line="259" w:lineRule="auto"/>
        <w:rPr>
          <w:rFonts w:eastAsia="Calibri" w:cs="Arial"/>
          <w:color w:val="222A35"/>
          <w:sz w:val="24"/>
          <w:szCs w:val="24"/>
          <w:u w:val="single"/>
          <w:lang w:eastAsia="en-US"/>
        </w:rPr>
      </w:pPr>
      <w:r w:rsidRPr="00CB6269">
        <w:rPr>
          <w:rFonts w:eastAsia="Calibri" w:cs="Arial"/>
          <w:color w:val="222A35"/>
          <w:sz w:val="24"/>
          <w:szCs w:val="24"/>
          <w:u w:val="single"/>
          <w:lang w:eastAsia="en-US"/>
        </w:rPr>
        <w:t xml:space="preserve">Task </w:t>
      </w:r>
      <w:r>
        <w:rPr>
          <w:rFonts w:eastAsia="Calibri" w:cs="Arial"/>
          <w:color w:val="222A35"/>
          <w:sz w:val="24"/>
          <w:szCs w:val="24"/>
          <w:u w:val="single"/>
          <w:lang w:eastAsia="en-US"/>
        </w:rPr>
        <w:t>5</w:t>
      </w:r>
      <w:r w:rsidRPr="00CB6269">
        <w:rPr>
          <w:rFonts w:eastAsia="Calibri" w:cs="Arial"/>
          <w:color w:val="222A35"/>
          <w:sz w:val="24"/>
          <w:szCs w:val="24"/>
          <w:u w:val="single"/>
          <w:lang w:eastAsia="en-US"/>
        </w:rPr>
        <w:t xml:space="preserve">:  </w:t>
      </w:r>
      <w:r w:rsidRPr="00C169A0">
        <w:rPr>
          <w:rFonts w:eastAsia="Calibri" w:cs="Arial"/>
          <w:color w:val="222A35"/>
          <w:sz w:val="24"/>
          <w:szCs w:val="24"/>
          <w:u w:val="single"/>
          <w:lang w:eastAsia="en-US"/>
        </w:rPr>
        <w:t>Scenario vs Real Life comparison report</w:t>
      </w:r>
    </w:p>
    <w:p w14:paraId="003963D9" w14:textId="484E3CF4" w:rsidR="00FA380F" w:rsidRDefault="00FA380F" w:rsidP="001A6195">
      <w:pPr>
        <w:spacing w:before="0" w:after="160" w:line="259" w:lineRule="auto"/>
        <w:rPr>
          <w:rFonts w:cs="Arial"/>
          <w:sz w:val="24"/>
          <w:szCs w:val="24"/>
        </w:rPr>
      </w:pPr>
      <w:r w:rsidRPr="00CB6269">
        <w:rPr>
          <w:rFonts w:eastAsia="Calibri" w:cs="Arial"/>
          <w:color w:val="222A35"/>
          <w:sz w:val="24"/>
          <w:szCs w:val="24"/>
          <w:lang w:eastAsia="en-US"/>
        </w:rPr>
        <w:t xml:space="preserve">Your facilitator will lead a discussion </w:t>
      </w:r>
      <w:r>
        <w:rPr>
          <w:rFonts w:eastAsia="Calibri" w:cs="Arial"/>
          <w:color w:val="222A35"/>
          <w:sz w:val="24"/>
          <w:szCs w:val="24"/>
          <w:lang w:eastAsia="en-US"/>
        </w:rPr>
        <w:t>using the questions:</w:t>
      </w:r>
    </w:p>
    <w:p w14:paraId="12C9E55D" w14:textId="70726494" w:rsidR="0060441E" w:rsidRDefault="0060441E" w:rsidP="0060441E">
      <w:pPr>
        <w:pStyle w:val="ListParagraph"/>
        <w:numPr>
          <w:ilvl w:val="0"/>
          <w:numId w:val="38"/>
        </w:numPr>
        <w:spacing w:before="0" w:after="160" w:line="259" w:lineRule="auto"/>
        <w:rPr>
          <w:rFonts w:cs="Arial"/>
          <w:sz w:val="24"/>
          <w:szCs w:val="24"/>
        </w:rPr>
      </w:pPr>
      <w:r w:rsidRPr="0060441E">
        <w:rPr>
          <w:rFonts w:cs="Arial"/>
          <w:sz w:val="24"/>
          <w:szCs w:val="24"/>
        </w:rPr>
        <w:t>Given that we can analyse what happened in the years following have they shown improvement in critical areas.  Has the performance of their business, physical, cash and profit improved?</w:t>
      </w:r>
    </w:p>
    <w:p w14:paraId="48744F6A" w14:textId="77777777" w:rsidR="0060441E" w:rsidRDefault="0060441E" w:rsidP="0060441E">
      <w:pPr>
        <w:pStyle w:val="ListParagraph"/>
      </w:pPr>
    </w:p>
    <w:tbl>
      <w:tblPr>
        <w:tblStyle w:val="TableGrid"/>
        <w:tblW w:w="0" w:type="auto"/>
        <w:tblLook w:val="04A0" w:firstRow="1" w:lastRow="0" w:firstColumn="1" w:lastColumn="0" w:noHBand="0" w:noVBand="1"/>
      </w:tblPr>
      <w:tblGrid>
        <w:gridCol w:w="9629"/>
      </w:tblGrid>
      <w:tr w:rsidR="0060441E" w14:paraId="5655023C" w14:textId="77777777" w:rsidTr="0060441E">
        <w:trPr>
          <w:trHeight w:val="2740"/>
        </w:trPr>
        <w:tc>
          <w:tcPr>
            <w:tcW w:w="9629" w:type="dxa"/>
          </w:tcPr>
          <w:p w14:paraId="69DCCA97" w14:textId="77777777" w:rsidR="0060441E" w:rsidRDefault="0060441E" w:rsidP="0060441E"/>
        </w:tc>
      </w:tr>
    </w:tbl>
    <w:p w14:paraId="6F897FDE" w14:textId="77777777" w:rsidR="0060441E" w:rsidRPr="0060441E" w:rsidRDefault="0060441E" w:rsidP="0060441E">
      <w:pPr>
        <w:spacing w:before="0" w:after="160" w:line="259" w:lineRule="auto"/>
        <w:rPr>
          <w:rFonts w:cs="Arial"/>
          <w:sz w:val="24"/>
          <w:szCs w:val="24"/>
        </w:rPr>
      </w:pPr>
    </w:p>
    <w:p w14:paraId="7C853773" w14:textId="58536AC5" w:rsidR="001A6195" w:rsidRDefault="0060441E" w:rsidP="0060441E">
      <w:pPr>
        <w:pStyle w:val="ListParagraph"/>
        <w:numPr>
          <w:ilvl w:val="0"/>
          <w:numId w:val="38"/>
        </w:numPr>
        <w:spacing w:before="0" w:after="160" w:line="259" w:lineRule="auto"/>
        <w:rPr>
          <w:rFonts w:cs="Arial"/>
          <w:sz w:val="24"/>
          <w:szCs w:val="24"/>
        </w:rPr>
      </w:pPr>
      <w:r w:rsidRPr="0060441E">
        <w:rPr>
          <w:rFonts w:cs="Arial"/>
          <w:sz w:val="24"/>
          <w:szCs w:val="24"/>
        </w:rPr>
        <w:t>Has the improvement been due to underlying performance gains or has it been due to external factors like terms of trade?</w:t>
      </w:r>
    </w:p>
    <w:tbl>
      <w:tblPr>
        <w:tblStyle w:val="TableGrid"/>
        <w:tblW w:w="0" w:type="auto"/>
        <w:tblLook w:val="04A0" w:firstRow="1" w:lastRow="0" w:firstColumn="1" w:lastColumn="0" w:noHBand="0" w:noVBand="1"/>
      </w:tblPr>
      <w:tblGrid>
        <w:gridCol w:w="9629"/>
      </w:tblGrid>
      <w:tr w:rsidR="0060441E" w14:paraId="76D02A4D" w14:textId="77777777" w:rsidTr="0060441E">
        <w:trPr>
          <w:trHeight w:val="2018"/>
        </w:trPr>
        <w:tc>
          <w:tcPr>
            <w:tcW w:w="9629" w:type="dxa"/>
          </w:tcPr>
          <w:p w14:paraId="5F3B08DF" w14:textId="51A73573" w:rsidR="0060441E" w:rsidRDefault="0060441E" w:rsidP="0060441E">
            <w:pPr>
              <w:spacing w:before="0" w:after="160" w:line="259" w:lineRule="auto"/>
              <w:rPr>
                <w:rFonts w:cs="Arial"/>
                <w:sz w:val="24"/>
                <w:szCs w:val="24"/>
              </w:rPr>
            </w:pPr>
          </w:p>
        </w:tc>
      </w:tr>
    </w:tbl>
    <w:p w14:paraId="2E1DD677" w14:textId="77777777" w:rsidR="00164AB6" w:rsidRPr="00164AB6" w:rsidRDefault="00164AB6" w:rsidP="0060441E">
      <w:pPr>
        <w:rPr>
          <w:rFonts w:eastAsia="Calibri" w:cs="Arial"/>
          <w:color w:val="222A35"/>
          <w:sz w:val="24"/>
          <w:szCs w:val="24"/>
          <w:lang w:eastAsia="en-US"/>
        </w:rPr>
      </w:pPr>
    </w:p>
    <w:sectPr w:rsidR="00164AB6" w:rsidRPr="00164AB6" w:rsidSect="005A7FA6">
      <w:footerReference w:type="default" r:id="rId34"/>
      <w:headerReference w:type="first" r:id="rId35"/>
      <w:footerReference w:type="first" r:id="rId36"/>
      <w:type w:val="continuous"/>
      <w:pgSz w:w="11907" w:h="16840" w:code="9"/>
      <w:pgMar w:top="1418" w:right="1134" w:bottom="1418" w:left="1134" w:header="48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164D" w14:textId="77777777" w:rsidR="004F0688" w:rsidRDefault="004F0688" w:rsidP="00662361">
      <w:r>
        <w:separator/>
      </w:r>
    </w:p>
    <w:p w14:paraId="2CC75EE4" w14:textId="77777777" w:rsidR="004F0688" w:rsidRDefault="004F0688"/>
    <w:p w14:paraId="77901F46" w14:textId="77777777" w:rsidR="004F0688" w:rsidRDefault="004F0688"/>
  </w:endnote>
  <w:endnote w:type="continuationSeparator" w:id="0">
    <w:p w14:paraId="584C6CE7" w14:textId="77777777" w:rsidR="004F0688" w:rsidRDefault="004F0688" w:rsidP="00662361">
      <w:r>
        <w:continuationSeparator/>
      </w:r>
    </w:p>
    <w:p w14:paraId="06FAC9F1" w14:textId="77777777" w:rsidR="004F0688" w:rsidRDefault="004F0688"/>
    <w:p w14:paraId="5E21C4DE" w14:textId="77777777" w:rsidR="004F0688" w:rsidRDefault="004F0688"/>
  </w:endnote>
  <w:endnote w:type="continuationNotice" w:id="1">
    <w:p w14:paraId="66A50A68" w14:textId="77777777" w:rsidR="004F0688" w:rsidRDefault="004F06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321889"/>
      <w:docPartObj>
        <w:docPartGallery w:val="Page Numbers (Bottom of Page)"/>
        <w:docPartUnique/>
      </w:docPartObj>
    </w:sdtPr>
    <w:sdtEndPr>
      <w:rPr>
        <w:noProof/>
      </w:rPr>
    </w:sdtEndPr>
    <w:sdtContent>
      <w:p w14:paraId="739057A3" w14:textId="23AF0C75" w:rsidR="0021448F" w:rsidRPr="00EB1D2D" w:rsidRDefault="0021448F" w:rsidP="00EB1D2D">
        <w:pPr>
          <w:pStyle w:val="Footer"/>
          <w:tabs>
            <w:tab w:val="clear" w:pos="4320"/>
            <w:tab w:val="clear" w:pos="8640"/>
            <w:tab w:val="right" w:pos="9639"/>
          </w:tabs>
          <w:jc w:val="both"/>
        </w:pPr>
        <w:r>
          <w:fldChar w:fldCharType="begin"/>
        </w:r>
        <w:r>
          <w:instrText xml:space="preserve"> PAGE   \* MERGEFORMAT </w:instrText>
        </w:r>
        <w:r>
          <w:fldChar w:fldCharType="separate"/>
        </w:r>
        <w:r>
          <w:rPr>
            <w:noProof/>
          </w:rPr>
          <w:t>6</w:t>
        </w:r>
        <w:r>
          <w:rPr>
            <w:noProof/>
          </w:rPr>
          <w:fldChar w:fldCharType="end"/>
        </w:r>
        <w:r>
          <w:rPr>
            <w:noProof/>
          </w:rPr>
          <w:tab/>
        </w:r>
        <w:r>
          <w:rPr>
            <w:noProof/>
          </w:rPr>
          <w:fldChar w:fldCharType="begin"/>
        </w:r>
        <w:r>
          <w:rPr>
            <w:noProof/>
          </w:rPr>
          <w:instrText xml:space="preserve"> TITLE   \* MERGEFORMAT </w:instrText>
        </w:r>
        <w:r>
          <w:rPr>
            <w:noProof/>
          </w:rPr>
          <w:fldChar w:fldCharType="separate"/>
        </w:r>
        <w:r w:rsidR="000C30E8">
          <w:rPr>
            <w:noProof/>
          </w:rPr>
          <w:t>DFBA Online, Version 1.0, 20.04.2021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31241"/>
      <w:docPartObj>
        <w:docPartGallery w:val="Page Numbers (Bottom of Page)"/>
        <w:docPartUnique/>
      </w:docPartObj>
    </w:sdtPr>
    <w:sdtEndPr>
      <w:rPr>
        <w:noProof/>
      </w:rPr>
    </w:sdtEndPr>
    <w:sdtContent>
      <w:p w14:paraId="3A1F91E1" w14:textId="55B89D82" w:rsidR="0021448F" w:rsidRPr="00165D46" w:rsidRDefault="004F0688" w:rsidP="00EE72EB">
        <w:pPr>
          <w:pStyle w:val="Footer"/>
          <w:tabs>
            <w:tab w:val="clear" w:pos="4320"/>
            <w:tab w:val="clear" w:pos="8640"/>
            <w:tab w:val="right" w:pos="9639"/>
          </w:tabs>
          <w:jc w:val="both"/>
        </w:pPr>
        <w:sdt>
          <w:sdtPr>
            <w:alias w:val="Title"/>
            <w:tag w:val=""/>
            <w:id w:val="-141970542"/>
            <w:placeholder>
              <w:docPart w:val="6912B5AD107D4BD186804D705E3CF2D9"/>
            </w:placeholder>
            <w:dataBinding w:prefixMappings="xmlns:ns0='http://purl.org/dc/elements/1.1/' xmlns:ns1='http://schemas.openxmlformats.org/package/2006/metadata/core-properties' " w:xpath="/ns1:coreProperties[1]/ns0:title[1]" w:storeItemID="{6C3C8BC8-F283-45AE-878A-BAB7291924A1}"/>
            <w:text/>
          </w:sdtPr>
          <w:sdtEndPr/>
          <w:sdtContent>
            <w:r w:rsidR="00314E39">
              <w:t>DFBA Online, Version 1.0, 20.04.2021</w:t>
            </w:r>
          </w:sdtContent>
        </w:sdt>
        <w:r w:rsidR="0021448F">
          <w:tab/>
        </w:r>
        <w:r w:rsidR="0021448F">
          <w:fldChar w:fldCharType="begin"/>
        </w:r>
        <w:r w:rsidR="0021448F">
          <w:instrText xml:space="preserve"> PAGE   \* MERGEFORMAT </w:instrText>
        </w:r>
        <w:r w:rsidR="0021448F">
          <w:fldChar w:fldCharType="separate"/>
        </w:r>
        <w:r w:rsidR="0021448F">
          <w:rPr>
            <w:noProof/>
          </w:rPr>
          <w:t>7</w:t>
        </w:r>
        <w:r w:rsidR="002144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5478" w14:textId="5A52629F" w:rsidR="0021448F" w:rsidRDefault="0021448F" w:rsidP="00D85BD1">
    <w:pPr>
      <w:pStyle w:val="Footer"/>
      <w:tabs>
        <w:tab w:val="clear" w:pos="4320"/>
        <w:tab w:val="clear" w:pos="8640"/>
        <w:tab w:val="right" w:pos="9639"/>
      </w:tab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552"/>
    </w:tblGrid>
    <w:tr w:rsidR="008C2034" w14:paraId="224E16B7" w14:textId="77777777" w:rsidTr="004C4989">
      <w:trPr>
        <w:trHeight w:val="386"/>
      </w:trPr>
      <w:tc>
        <w:tcPr>
          <w:tcW w:w="9072" w:type="dxa"/>
          <w:shd w:val="clear" w:color="auto" w:fill="auto"/>
        </w:tcPr>
        <w:sdt>
          <w:sdtPr>
            <w:rPr>
              <w:noProof/>
            </w:rPr>
            <w:alias w:val="Title"/>
            <w:tag w:val=""/>
            <w:id w:val="2122030193"/>
            <w:dataBinding w:prefixMappings="xmlns:ns0='http://purl.org/dc/elements/1.1/' xmlns:ns1='http://schemas.openxmlformats.org/package/2006/metadata/core-properties' " w:xpath="/ns1:coreProperties[1]/ns0:title[1]" w:storeItemID="{6C3C8BC8-F283-45AE-878A-BAB7291924A1}"/>
            <w:text/>
          </w:sdtPr>
          <w:sdtEndPr/>
          <w:sdtContent>
            <w:p w14:paraId="6893AD30" w14:textId="234DBD78" w:rsidR="008C2034" w:rsidRPr="00314E39" w:rsidRDefault="00314E39" w:rsidP="008C2034">
              <w:pPr>
                <w:pStyle w:val="Footer"/>
                <w:ind w:right="493"/>
                <w:rPr>
                  <w:b/>
                </w:rPr>
              </w:pPr>
              <w:r w:rsidRPr="00314E39">
                <w:rPr>
                  <w:noProof/>
                </w:rPr>
                <w:t>DFBA</w:t>
              </w:r>
              <w:r w:rsidR="0048124E" w:rsidRPr="00314E39">
                <w:rPr>
                  <w:noProof/>
                </w:rPr>
                <w:t xml:space="preserve"> Online, Version 1.0, </w:t>
              </w:r>
              <w:r w:rsidRPr="00314E39">
                <w:rPr>
                  <w:noProof/>
                </w:rPr>
                <w:t>20</w:t>
              </w:r>
              <w:r w:rsidR="0048124E" w:rsidRPr="00314E39">
                <w:rPr>
                  <w:noProof/>
                </w:rPr>
                <w:t>.0</w:t>
              </w:r>
              <w:r w:rsidRPr="00314E39">
                <w:rPr>
                  <w:noProof/>
                </w:rPr>
                <w:t>4</w:t>
              </w:r>
              <w:r w:rsidR="0048124E" w:rsidRPr="00314E39">
                <w:rPr>
                  <w:noProof/>
                </w:rPr>
                <w:t>.202</w:t>
              </w:r>
              <w:r w:rsidRPr="00314E39">
                <w:rPr>
                  <w:noProof/>
                </w:rPr>
                <w:t>1</w:t>
              </w:r>
            </w:p>
          </w:sdtContent>
        </w:sdt>
      </w:tc>
      <w:tc>
        <w:tcPr>
          <w:tcW w:w="552" w:type="dxa"/>
          <w:shd w:val="clear" w:color="auto" w:fill="auto"/>
        </w:tcPr>
        <w:p w14:paraId="0467EF25" w14:textId="77777777" w:rsidR="008C2034" w:rsidRPr="00F50C4E" w:rsidRDefault="005C63CF" w:rsidP="008C2034">
          <w:pPr>
            <w:pStyle w:val="Footer"/>
            <w:jc w:val="right"/>
          </w:pPr>
          <w:r w:rsidRPr="00F50C4E">
            <w:rPr>
              <w:rStyle w:val="PageNumber"/>
            </w:rPr>
            <w:fldChar w:fldCharType="begin"/>
          </w:r>
          <w:r w:rsidRPr="00F50C4E">
            <w:rPr>
              <w:rStyle w:val="PageNumber"/>
            </w:rPr>
            <w:instrText xml:space="preserve"> PAGE </w:instrText>
          </w:r>
          <w:r w:rsidRPr="00F50C4E">
            <w:rPr>
              <w:rStyle w:val="PageNumber"/>
            </w:rPr>
            <w:fldChar w:fldCharType="separate"/>
          </w:r>
          <w:r>
            <w:rPr>
              <w:rStyle w:val="PageNumber"/>
              <w:noProof/>
            </w:rPr>
            <w:t>4</w:t>
          </w:r>
          <w:r w:rsidRPr="00F50C4E">
            <w:rPr>
              <w:rStyle w:val="PageNumber"/>
            </w:rPr>
            <w:fldChar w:fldCharType="end"/>
          </w:r>
        </w:p>
      </w:tc>
    </w:tr>
  </w:tbl>
  <w:p w14:paraId="28CA2DC5" w14:textId="77777777" w:rsidR="008C2034" w:rsidRDefault="004F06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5103"/>
    </w:tblGrid>
    <w:tr w:rsidR="009D0069" w14:paraId="1E502581" w14:textId="77777777" w:rsidTr="003F26B9">
      <w:trPr>
        <w:trHeight w:val="386"/>
      </w:trPr>
      <w:tc>
        <w:tcPr>
          <w:tcW w:w="9072" w:type="dxa"/>
          <w:shd w:val="clear" w:color="auto" w:fill="auto"/>
        </w:tcPr>
        <w:sdt>
          <w:sdtPr>
            <w:rPr>
              <w:noProof/>
            </w:rPr>
            <w:alias w:val="Title"/>
            <w:tag w:val=""/>
            <w:id w:val="1117490253"/>
            <w:dataBinding w:prefixMappings="xmlns:ns0='http://purl.org/dc/elements/1.1/' xmlns:ns1='http://schemas.openxmlformats.org/package/2006/metadata/core-properties' " w:xpath="/ns1:coreProperties[1]/ns0:title[1]" w:storeItemID="{6C3C8BC8-F283-45AE-878A-BAB7291924A1}"/>
            <w:text/>
          </w:sdtPr>
          <w:sdtEndPr/>
          <w:sdtContent>
            <w:p w14:paraId="6715D993" w14:textId="7EE3FF60" w:rsidR="009D0069" w:rsidRPr="00F50C4E" w:rsidRDefault="00314E39" w:rsidP="009D0069">
              <w:pPr>
                <w:pStyle w:val="Footer"/>
                <w:ind w:right="493"/>
                <w:rPr>
                  <w:b/>
                </w:rPr>
              </w:pPr>
              <w:r>
                <w:rPr>
                  <w:noProof/>
                </w:rPr>
                <w:t>DFBA Online, Version 1.0, 20.04.2021</w:t>
              </w:r>
            </w:p>
          </w:sdtContent>
        </w:sdt>
      </w:tc>
      <w:tc>
        <w:tcPr>
          <w:tcW w:w="5103" w:type="dxa"/>
          <w:shd w:val="clear" w:color="auto" w:fill="auto"/>
        </w:tcPr>
        <w:p w14:paraId="4C48C23B" w14:textId="77777777" w:rsidR="009D0069" w:rsidRPr="00F50C4E" w:rsidRDefault="005C63CF" w:rsidP="009D0069">
          <w:pPr>
            <w:pStyle w:val="Footer"/>
            <w:jc w:val="right"/>
          </w:pPr>
          <w:r w:rsidRPr="00F50C4E">
            <w:rPr>
              <w:rStyle w:val="PageNumber"/>
            </w:rPr>
            <w:fldChar w:fldCharType="begin"/>
          </w:r>
          <w:r w:rsidRPr="00F50C4E">
            <w:rPr>
              <w:rStyle w:val="PageNumber"/>
            </w:rPr>
            <w:instrText xml:space="preserve"> PAGE </w:instrText>
          </w:r>
          <w:r w:rsidRPr="00F50C4E">
            <w:rPr>
              <w:rStyle w:val="PageNumber"/>
            </w:rPr>
            <w:fldChar w:fldCharType="separate"/>
          </w:r>
          <w:r>
            <w:rPr>
              <w:rStyle w:val="PageNumber"/>
              <w:noProof/>
            </w:rPr>
            <w:t>1</w:t>
          </w:r>
          <w:r w:rsidRPr="00F50C4E">
            <w:rPr>
              <w:rStyle w:val="PageNumber"/>
            </w:rPr>
            <w:fldChar w:fldCharType="end"/>
          </w:r>
        </w:p>
      </w:tc>
    </w:tr>
  </w:tbl>
  <w:p w14:paraId="03BB9810" w14:textId="77777777" w:rsidR="009D0069" w:rsidRDefault="004F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F820" w14:textId="77777777" w:rsidR="004F0688" w:rsidRDefault="004F0688" w:rsidP="00662361">
      <w:r>
        <w:separator/>
      </w:r>
    </w:p>
    <w:p w14:paraId="10D8AAF6" w14:textId="77777777" w:rsidR="004F0688" w:rsidRDefault="004F0688"/>
    <w:p w14:paraId="63234FD8" w14:textId="77777777" w:rsidR="004F0688" w:rsidRDefault="004F0688"/>
  </w:footnote>
  <w:footnote w:type="continuationSeparator" w:id="0">
    <w:p w14:paraId="0CE184D8" w14:textId="77777777" w:rsidR="004F0688" w:rsidRDefault="004F0688" w:rsidP="00662361">
      <w:r>
        <w:continuationSeparator/>
      </w:r>
    </w:p>
    <w:p w14:paraId="42B211B5" w14:textId="77777777" w:rsidR="004F0688" w:rsidRDefault="004F0688"/>
    <w:p w14:paraId="445E3248" w14:textId="77777777" w:rsidR="004F0688" w:rsidRDefault="004F0688"/>
  </w:footnote>
  <w:footnote w:type="continuationNotice" w:id="1">
    <w:p w14:paraId="7C8F9928" w14:textId="77777777" w:rsidR="004F0688" w:rsidRDefault="004F068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84F" w14:textId="77777777" w:rsidR="0021448F" w:rsidRDefault="0021448F" w:rsidP="004D0A67">
    <w:pPr>
      <w:pStyle w:val="Header"/>
      <w:tabs>
        <w:tab w:val="clear" w:pos="4320"/>
        <w:tab w:val="clear" w:pos="8640"/>
        <w:tab w:val="left" w:pos="1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640" w14:textId="77777777" w:rsidR="0021448F" w:rsidRDefault="0021448F" w:rsidP="00E2266D">
    <w:pPr>
      <w:pStyle w:val="Header"/>
      <w:ind w:left="-964"/>
    </w:pPr>
    <w:r w:rsidRPr="00E2266D">
      <w:rPr>
        <w:noProof/>
      </w:rPr>
      <w:drawing>
        <wp:anchor distT="0" distB="0" distL="114300" distR="114300" simplePos="0" relativeHeight="251658241" behindDoc="0" locked="0" layoutInCell="1" allowOverlap="1" wp14:anchorId="1636B7B1" wp14:editId="4C31CB2E">
          <wp:simplePos x="0" y="0"/>
          <wp:positionH relativeFrom="page">
            <wp:posOffset>180340</wp:posOffset>
          </wp:positionH>
          <wp:positionV relativeFrom="page">
            <wp:posOffset>107950</wp:posOffset>
          </wp:positionV>
          <wp:extent cx="1962000" cy="1198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ogo.RGB.ai"/>
                  <pic:cNvPicPr/>
                </pic:nvPicPr>
                <pic:blipFill>
                  <a:blip r:embed="rId1"/>
                  <a:stretch>
                    <a:fillRect/>
                  </a:stretch>
                </pic:blipFill>
                <pic:spPr bwMode="auto">
                  <a:xfrm>
                    <a:off x="0" y="0"/>
                    <a:ext cx="1962000" cy="11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266D">
      <w:rPr>
        <w:noProof/>
      </w:rPr>
      <mc:AlternateContent>
        <mc:Choice Requires="wps">
          <w:drawing>
            <wp:anchor distT="0" distB="0" distL="114300" distR="114300" simplePos="0" relativeHeight="251658240" behindDoc="1" locked="1" layoutInCell="1" allowOverlap="1" wp14:anchorId="2D4C814C" wp14:editId="761360EF">
              <wp:simplePos x="0" y="0"/>
              <wp:positionH relativeFrom="page">
                <wp:align>left</wp:align>
              </wp:positionH>
              <wp:positionV relativeFrom="page">
                <wp:align>top</wp:align>
              </wp:positionV>
              <wp:extent cx="7559675" cy="1069149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rgbClr val="B8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D29F" id="Rectangle 2" o:spid="_x0000_s1026" style="position:absolute;margin-left:0;margin-top:0;width:595.25pt;height:841.85pt;z-index:-251658240;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" fillcolor="#b8dde1"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F8BB" w14:textId="77777777" w:rsidR="0021448F" w:rsidRPr="005625F6" w:rsidRDefault="0021448F" w:rsidP="00662361">
    <w:pPr>
      <w:pStyle w:val="Contents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6FA9" w14:textId="77777777" w:rsidR="0021448F" w:rsidRDefault="0021448F" w:rsidP="00662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A2B" w14:textId="32D24884" w:rsidR="00D75C97" w:rsidRPr="00E57B0F" w:rsidRDefault="004F0688" w:rsidP="00E57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8ECA36"/>
    <w:lvl w:ilvl="0">
      <w:start w:val="1"/>
      <w:numFmt w:val="decimal"/>
      <w:pStyle w:val="ListNumber5"/>
      <w:lvlText w:val="%1."/>
      <w:lvlJc w:val="left"/>
      <w:pPr>
        <w:tabs>
          <w:tab w:val="num" w:pos="5810"/>
        </w:tabs>
        <w:ind w:left="5810" w:hanging="360"/>
      </w:pPr>
    </w:lvl>
  </w:abstractNum>
  <w:abstractNum w:abstractNumId="1" w15:restartNumberingAfterBreak="0">
    <w:nsid w:val="FFFFFF7D"/>
    <w:multiLevelType w:val="singleLevel"/>
    <w:tmpl w:val="6AD02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EAB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8E7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CC7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C9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684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884AD2C"/>
    <w:lvl w:ilvl="0">
      <w:start w:val="1"/>
      <w:numFmt w:val="decimal"/>
      <w:pStyle w:val="ListNumber"/>
      <w:lvlText w:val="%1."/>
      <w:lvlJc w:val="left"/>
      <w:pPr>
        <w:tabs>
          <w:tab w:val="num" w:pos="360"/>
        </w:tabs>
        <w:ind w:left="360" w:hanging="360"/>
      </w:pPr>
    </w:lvl>
  </w:abstractNum>
  <w:abstractNum w:abstractNumId="8" w15:restartNumberingAfterBreak="0">
    <w:nsid w:val="03310FE5"/>
    <w:multiLevelType w:val="hybridMultilevel"/>
    <w:tmpl w:val="F128336A"/>
    <w:lvl w:ilvl="0" w:tplc="0C09000F">
      <w:start w:val="1"/>
      <w:numFmt w:val="decimal"/>
      <w:lvlText w:val="%1."/>
      <w:lvlJc w:val="left"/>
      <w:pPr>
        <w:tabs>
          <w:tab w:val="num" w:pos="227"/>
        </w:tabs>
        <w:ind w:left="227" w:hanging="22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6A185E"/>
    <w:multiLevelType w:val="hybridMultilevel"/>
    <w:tmpl w:val="01AC8F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1E7F58"/>
    <w:multiLevelType w:val="hybridMultilevel"/>
    <w:tmpl w:val="3B2A447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4B7C5E"/>
    <w:multiLevelType w:val="hybridMultilevel"/>
    <w:tmpl w:val="C89452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B4168D"/>
    <w:multiLevelType w:val="multilevel"/>
    <w:tmpl w:val="C6704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2F1755"/>
    <w:multiLevelType w:val="hybridMultilevel"/>
    <w:tmpl w:val="B9E2A5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12323C"/>
    <w:multiLevelType w:val="hybridMultilevel"/>
    <w:tmpl w:val="B37C5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95117"/>
    <w:multiLevelType w:val="hybridMultilevel"/>
    <w:tmpl w:val="705C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B4B9B"/>
    <w:multiLevelType w:val="hybridMultilevel"/>
    <w:tmpl w:val="78BE9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F3152"/>
    <w:multiLevelType w:val="multilevel"/>
    <w:tmpl w:val="E258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B01871"/>
    <w:multiLevelType w:val="hybridMultilevel"/>
    <w:tmpl w:val="968AC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DE4629"/>
    <w:multiLevelType w:val="hybridMultilevel"/>
    <w:tmpl w:val="42E26342"/>
    <w:lvl w:ilvl="0" w:tplc="3F6A4AF8">
      <w:start w:val="1"/>
      <w:numFmt w:val="bullet"/>
      <w:pStyle w:val="ListBullet2"/>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D7E80"/>
    <w:multiLevelType w:val="hybridMultilevel"/>
    <w:tmpl w:val="8834D3E2"/>
    <w:lvl w:ilvl="0" w:tplc="0C09000F">
      <w:start w:val="1"/>
      <w:numFmt w:val="decimal"/>
      <w:lvlText w:val="%1."/>
      <w:lvlJc w:val="left"/>
      <w:pPr>
        <w:tabs>
          <w:tab w:val="num" w:pos="227"/>
        </w:tabs>
        <w:ind w:left="227" w:hanging="22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135C3"/>
    <w:multiLevelType w:val="hybridMultilevel"/>
    <w:tmpl w:val="275073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C5AD9"/>
    <w:multiLevelType w:val="hybridMultilevel"/>
    <w:tmpl w:val="DA22C9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30748"/>
    <w:multiLevelType w:val="multilevel"/>
    <w:tmpl w:val="EE2CA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C07D1"/>
    <w:multiLevelType w:val="hybridMultilevel"/>
    <w:tmpl w:val="5B82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54729"/>
    <w:multiLevelType w:val="hybridMultilevel"/>
    <w:tmpl w:val="5D9CB8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377895"/>
    <w:multiLevelType w:val="hybridMultilevel"/>
    <w:tmpl w:val="285EF544"/>
    <w:lvl w:ilvl="0" w:tplc="0E88C34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0F3B45"/>
    <w:multiLevelType w:val="hybridMultilevel"/>
    <w:tmpl w:val="F0186F2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F57E53"/>
    <w:multiLevelType w:val="hybridMultilevel"/>
    <w:tmpl w:val="185831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D171A"/>
    <w:multiLevelType w:val="hybridMultilevel"/>
    <w:tmpl w:val="AD94767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0507FA"/>
    <w:multiLevelType w:val="hybridMultilevel"/>
    <w:tmpl w:val="83FE11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4422EB"/>
    <w:multiLevelType w:val="hybridMultilevel"/>
    <w:tmpl w:val="DA22C9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6233D7"/>
    <w:multiLevelType w:val="hybridMultilevel"/>
    <w:tmpl w:val="275073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17D1A"/>
    <w:multiLevelType w:val="hybridMultilevel"/>
    <w:tmpl w:val="AD94767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1662E4"/>
    <w:multiLevelType w:val="hybridMultilevel"/>
    <w:tmpl w:val="2092EADA"/>
    <w:lvl w:ilvl="0" w:tplc="282A2AE4">
      <w:start w:val="1"/>
      <w:numFmt w:val="bullet"/>
      <w:pStyle w:val="ListBullet"/>
      <w:lvlText w:val="–"/>
      <w:lvlJc w:val="left"/>
      <w:pPr>
        <w:tabs>
          <w:tab w:val="num" w:pos="227"/>
        </w:tabs>
        <w:ind w:left="227" w:hanging="22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84B15"/>
    <w:multiLevelType w:val="hybridMultilevel"/>
    <w:tmpl w:val="3572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97E8C"/>
    <w:multiLevelType w:val="hybridMultilevel"/>
    <w:tmpl w:val="1B54C5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D50354"/>
    <w:multiLevelType w:val="hybridMultilevel"/>
    <w:tmpl w:val="7CB4A722"/>
    <w:lvl w:ilvl="0" w:tplc="985CA04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8A2197"/>
    <w:multiLevelType w:val="hybridMultilevel"/>
    <w:tmpl w:val="2D823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016D82"/>
    <w:multiLevelType w:val="multilevel"/>
    <w:tmpl w:val="E258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4"/>
  </w:num>
  <w:num w:numId="10">
    <w:abstractNumId w:val="19"/>
  </w:num>
  <w:num w:numId="11">
    <w:abstractNumId w:val="38"/>
  </w:num>
  <w:num w:numId="12">
    <w:abstractNumId w:val="26"/>
  </w:num>
  <w:num w:numId="13">
    <w:abstractNumId w:val="23"/>
  </w:num>
  <w:num w:numId="14">
    <w:abstractNumId w:val="29"/>
  </w:num>
  <w:num w:numId="15">
    <w:abstractNumId w:val="10"/>
  </w:num>
  <w:num w:numId="16">
    <w:abstractNumId w:val="33"/>
  </w:num>
  <w:num w:numId="17">
    <w:abstractNumId w:val="12"/>
  </w:num>
  <w:num w:numId="18">
    <w:abstractNumId w:val="20"/>
  </w:num>
  <w:num w:numId="19">
    <w:abstractNumId w:val="8"/>
  </w:num>
  <w:num w:numId="20">
    <w:abstractNumId w:val="15"/>
  </w:num>
  <w:num w:numId="21">
    <w:abstractNumId w:val="13"/>
  </w:num>
  <w:num w:numId="22">
    <w:abstractNumId w:val="25"/>
  </w:num>
  <w:num w:numId="23">
    <w:abstractNumId w:val="14"/>
  </w:num>
  <w:num w:numId="24">
    <w:abstractNumId w:val="36"/>
  </w:num>
  <w:num w:numId="25">
    <w:abstractNumId w:val="35"/>
  </w:num>
  <w:num w:numId="26">
    <w:abstractNumId w:val="18"/>
  </w:num>
  <w:num w:numId="27">
    <w:abstractNumId w:val="9"/>
  </w:num>
  <w:num w:numId="28">
    <w:abstractNumId w:val="28"/>
  </w:num>
  <w:num w:numId="29">
    <w:abstractNumId w:val="22"/>
  </w:num>
  <w:num w:numId="30">
    <w:abstractNumId w:val="31"/>
  </w:num>
  <w:num w:numId="31">
    <w:abstractNumId w:val="16"/>
  </w:num>
  <w:num w:numId="32">
    <w:abstractNumId w:val="27"/>
  </w:num>
  <w:num w:numId="33">
    <w:abstractNumId w:val="24"/>
  </w:num>
  <w:num w:numId="34">
    <w:abstractNumId w:val="11"/>
  </w:num>
  <w:num w:numId="35">
    <w:abstractNumId w:val="21"/>
  </w:num>
  <w:num w:numId="36">
    <w:abstractNumId w:val="30"/>
  </w:num>
  <w:num w:numId="37">
    <w:abstractNumId w:val="37"/>
  </w:num>
  <w:num w:numId="38">
    <w:abstractNumId w:val="32"/>
  </w:num>
  <w:num w:numId="39">
    <w:abstractNumId w:val="39"/>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E0"/>
    <w:rsid w:val="000003AB"/>
    <w:rsid w:val="00001569"/>
    <w:rsid w:val="000016CD"/>
    <w:rsid w:val="000017AD"/>
    <w:rsid w:val="0000299A"/>
    <w:rsid w:val="00002AA5"/>
    <w:rsid w:val="000030D9"/>
    <w:rsid w:val="000034CE"/>
    <w:rsid w:val="00004E42"/>
    <w:rsid w:val="000054EF"/>
    <w:rsid w:val="00005898"/>
    <w:rsid w:val="0001356A"/>
    <w:rsid w:val="000136E0"/>
    <w:rsid w:val="00013A29"/>
    <w:rsid w:val="0001429B"/>
    <w:rsid w:val="000146F2"/>
    <w:rsid w:val="0001542A"/>
    <w:rsid w:val="00015E29"/>
    <w:rsid w:val="0001697D"/>
    <w:rsid w:val="00017E43"/>
    <w:rsid w:val="00020F99"/>
    <w:rsid w:val="0002364E"/>
    <w:rsid w:val="000246EB"/>
    <w:rsid w:val="00024CC6"/>
    <w:rsid w:val="00025E9F"/>
    <w:rsid w:val="00026068"/>
    <w:rsid w:val="000303D2"/>
    <w:rsid w:val="0003204A"/>
    <w:rsid w:val="000336AA"/>
    <w:rsid w:val="00035C79"/>
    <w:rsid w:val="000412FB"/>
    <w:rsid w:val="00042771"/>
    <w:rsid w:val="00044BE0"/>
    <w:rsid w:val="0004648D"/>
    <w:rsid w:val="00046D5D"/>
    <w:rsid w:val="00053390"/>
    <w:rsid w:val="00055AB9"/>
    <w:rsid w:val="00056458"/>
    <w:rsid w:val="00057F83"/>
    <w:rsid w:val="0006144D"/>
    <w:rsid w:val="0006217B"/>
    <w:rsid w:val="00062479"/>
    <w:rsid w:val="00063BAD"/>
    <w:rsid w:val="00063DBB"/>
    <w:rsid w:val="00064728"/>
    <w:rsid w:val="00064C07"/>
    <w:rsid w:val="00066607"/>
    <w:rsid w:val="00067A01"/>
    <w:rsid w:val="0007032F"/>
    <w:rsid w:val="00071753"/>
    <w:rsid w:val="00073B45"/>
    <w:rsid w:val="00077F24"/>
    <w:rsid w:val="00080E17"/>
    <w:rsid w:val="000838CF"/>
    <w:rsid w:val="0008502E"/>
    <w:rsid w:val="0008648B"/>
    <w:rsid w:val="00091935"/>
    <w:rsid w:val="00092A1E"/>
    <w:rsid w:val="00092F4F"/>
    <w:rsid w:val="00094B5B"/>
    <w:rsid w:val="000966CA"/>
    <w:rsid w:val="000969F3"/>
    <w:rsid w:val="00097234"/>
    <w:rsid w:val="000977D6"/>
    <w:rsid w:val="00097BC7"/>
    <w:rsid w:val="000A0145"/>
    <w:rsid w:val="000A0D87"/>
    <w:rsid w:val="000A112D"/>
    <w:rsid w:val="000A1F2C"/>
    <w:rsid w:val="000A4716"/>
    <w:rsid w:val="000A4AC8"/>
    <w:rsid w:val="000A50A8"/>
    <w:rsid w:val="000A5998"/>
    <w:rsid w:val="000A5A61"/>
    <w:rsid w:val="000A760A"/>
    <w:rsid w:val="000A7B38"/>
    <w:rsid w:val="000B0551"/>
    <w:rsid w:val="000B096F"/>
    <w:rsid w:val="000B289B"/>
    <w:rsid w:val="000B39BA"/>
    <w:rsid w:val="000B67B8"/>
    <w:rsid w:val="000B7A61"/>
    <w:rsid w:val="000C0C33"/>
    <w:rsid w:val="000C30E8"/>
    <w:rsid w:val="000C346C"/>
    <w:rsid w:val="000C50F7"/>
    <w:rsid w:val="000C6980"/>
    <w:rsid w:val="000C7021"/>
    <w:rsid w:val="000D1175"/>
    <w:rsid w:val="000D45DD"/>
    <w:rsid w:val="000D646D"/>
    <w:rsid w:val="000E14AA"/>
    <w:rsid w:val="000E440E"/>
    <w:rsid w:val="000E6347"/>
    <w:rsid w:val="000E6E8E"/>
    <w:rsid w:val="000F0DB5"/>
    <w:rsid w:val="000F1413"/>
    <w:rsid w:val="000F182A"/>
    <w:rsid w:val="000F1EB0"/>
    <w:rsid w:val="000F3037"/>
    <w:rsid w:val="000F4329"/>
    <w:rsid w:val="000F6663"/>
    <w:rsid w:val="000F6D18"/>
    <w:rsid w:val="000F7A70"/>
    <w:rsid w:val="00102584"/>
    <w:rsid w:val="00111EA7"/>
    <w:rsid w:val="001132E2"/>
    <w:rsid w:val="00120691"/>
    <w:rsid w:val="001209F0"/>
    <w:rsid w:val="001210A5"/>
    <w:rsid w:val="001222AB"/>
    <w:rsid w:val="00122F6D"/>
    <w:rsid w:val="001233DF"/>
    <w:rsid w:val="001242B3"/>
    <w:rsid w:val="0012596A"/>
    <w:rsid w:val="00134F04"/>
    <w:rsid w:val="00135329"/>
    <w:rsid w:val="0014607A"/>
    <w:rsid w:val="001475EF"/>
    <w:rsid w:val="00147D06"/>
    <w:rsid w:val="00150AA3"/>
    <w:rsid w:val="0015364A"/>
    <w:rsid w:val="001550C2"/>
    <w:rsid w:val="0015519F"/>
    <w:rsid w:val="00155926"/>
    <w:rsid w:val="00156B69"/>
    <w:rsid w:val="001570C4"/>
    <w:rsid w:val="00160BB7"/>
    <w:rsid w:val="00164AB6"/>
    <w:rsid w:val="00165A48"/>
    <w:rsid w:val="00165D46"/>
    <w:rsid w:val="0016621C"/>
    <w:rsid w:val="001665E7"/>
    <w:rsid w:val="00166CF5"/>
    <w:rsid w:val="00170CD7"/>
    <w:rsid w:val="00170D47"/>
    <w:rsid w:val="00173766"/>
    <w:rsid w:val="00174E6E"/>
    <w:rsid w:val="00174F90"/>
    <w:rsid w:val="00177298"/>
    <w:rsid w:val="001814D1"/>
    <w:rsid w:val="0018175E"/>
    <w:rsid w:val="0018278D"/>
    <w:rsid w:val="001857D0"/>
    <w:rsid w:val="00187015"/>
    <w:rsid w:val="00191056"/>
    <w:rsid w:val="00191101"/>
    <w:rsid w:val="00193943"/>
    <w:rsid w:val="001A0208"/>
    <w:rsid w:val="001A21CC"/>
    <w:rsid w:val="001A46ED"/>
    <w:rsid w:val="001A5A9F"/>
    <w:rsid w:val="001A6195"/>
    <w:rsid w:val="001A7129"/>
    <w:rsid w:val="001B124B"/>
    <w:rsid w:val="001B1E7B"/>
    <w:rsid w:val="001B293E"/>
    <w:rsid w:val="001B2E57"/>
    <w:rsid w:val="001B38C1"/>
    <w:rsid w:val="001B3DB3"/>
    <w:rsid w:val="001B57B7"/>
    <w:rsid w:val="001B7F0D"/>
    <w:rsid w:val="001C0AE6"/>
    <w:rsid w:val="001C20AC"/>
    <w:rsid w:val="001C215C"/>
    <w:rsid w:val="001C2FC6"/>
    <w:rsid w:val="001C3D7D"/>
    <w:rsid w:val="001C59A7"/>
    <w:rsid w:val="001C61DB"/>
    <w:rsid w:val="001C6D23"/>
    <w:rsid w:val="001D1804"/>
    <w:rsid w:val="001D3661"/>
    <w:rsid w:val="001D558F"/>
    <w:rsid w:val="001E0313"/>
    <w:rsid w:val="001E2DE3"/>
    <w:rsid w:val="001E3608"/>
    <w:rsid w:val="001E4ED4"/>
    <w:rsid w:val="001F3A8A"/>
    <w:rsid w:val="001F4300"/>
    <w:rsid w:val="001F457F"/>
    <w:rsid w:val="001F5A28"/>
    <w:rsid w:val="002001DB"/>
    <w:rsid w:val="00200C9E"/>
    <w:rsid w:val="00202AD3"/>
    <w:rsid w:val="002044DF"/>
    <w:rsid w:val="00205008"/>
    <w:rsid w:val="002050B3"/>
    <w:rsid w:val="00205A58"/>
    <w:rsid w:val="00211B00"/>
    <w:rsid w:val="00212064"/>
    <w:rsid w:val="0021448F"/>
    <w:rsid w:val="00214B29"/>
    <w:rsid w:val="00216906"/>
    <w:rsid w:val="00217645"/>
    <w:rsid w:val="0022077C"/>
    <w:rsid w:val="00221897"/>
    <w:rsid w:val="00222E2B"/>
    <w:rsid w:val="00223EC6"/>
    <w:rsid w:val="0022677E"/>
    <w:rsid w:val="00231520"/>
    <w:rsid w:val="002318FE"/>
    <w:rsid w:val="0023224D"/>
    <w:rsid w:val="002332D3"/>
    <w:rsid w:val="0023634D"/>
    <w:rsid w:val="00240057"/>
    <w:rsid w:val="002406C3"/>
    <w:rsid w:val="00242CDB"/>
    <w:rsid w:val="00243591"/>
    <w:rsid w:val="002445F5"/>
    <w:rsid w:val="002479CA"/>
    <w:rsid w:val="00250549"/>
    <w:rsid w:val="00251B13"/>
    <w:rsid w:val="00252EAF"/>
    <w:rsid w:val="00254310"/>
    <w:rsid w:val="0025484C"/>
    <w:rsid w:val="00256B5B"/>
    <w:rsid w:val="002578EE"/>
    <w:rsid w:val="0026038D"/>
    <w:rsid w:val="002606C1"/>
    <w:rsid w:val="002614E5"/>
    <w:rsid w:val="00265F7B"/>
    <w:rsid w:val="002704A3"/>
    <w:rsid w:val="002706B2"/>
    <w:rsid w:val="0027131B"/>
    <w:rsid w:val="002730CC"/>
    <w:rsid w:val="00273FB1"/>
    <w:rsid w:val="00274046"/>
    <w:rsid w:val="00274A4A"/>
    <w:rsid w:val="002756A4"/>
    <w:rsid w:val="00276D47"/>
    <w:rsid w:val="0028038E"/>
    <w:rsid w:val="002815BB"/>
    <w:rsid w:val="00281B45"/>
    <w:rsid w:val="00282704"/>
    <w:rsid w:val="002828FA"/>
    <w:rsid w:val="00282A47"/>
    <w:rsid w:val="00282B85"/>
    <w:rsid w:val="00282BDD"/>
    <w:rsid w:val="00282EF4"/>
    <w:rsid w:val="00285C85"/>
    <w:rsid w:val="002864B1"/>
    <w:rsid w:val="002867C4"/>
    <w:rsid w:val="00287961"/>
    <w:rsid w:val="00294E55"/>
    <w:rsid w:val="002961D6"/>
    <w:rsid w:val="002974D7"/>
    <w:rsid w:val="00297553"/>
    <w:rsid w:val="002A0B1A"/>
    <w:rsid w:val="002A0DAD"/>
    <w:rsid w:val="002A2336"/>
    <w:rsid w:val="002A2589"/>
    <w:rsid w:val="002A4385"/>
    <w:rsid w:val="002A4A52"/>
    <w:rsid w:val="002A6C3C"/>
    <w:rsid w:val="002B17C1"/>
    <w:rsid w:val="002B1A26"/>
    <w:rsid w:val="002B2DBC"/>
    <w:rsid w:val="002B3351"/>
    <w:rsid w:val="002B348B"/>
    <w:rsid w:val="002B36DC"/>
    <w:rsid w:val="002B6BF4"/>
    <w:rsid w:val="002B73A8"/>
    <w:rsid w:val="002C3850"/>
    <w:rsid w:val="002C51BB"/>
    <w:rsid w:val="002C70AF"/>
    <w:rsid w:val="002C7348"/>
    <w:rsid w:val="002D09CD"/>
    <w:rsid w:val="002D0BE7"/>
    <w:rsid w:val="002D2422"/>
    <w:rsid w:val="002D2995"/>
    <w:rsid w:val="002D5855"/>
    <w:rsid w:val="002D6DC2"/>
    <w:rsid w:val="002E4A45"/>
    <w:rsid w:val="002E62B5"/>
    <w:rsid w:val="002E7598"/>
    <w:rsid w:val="002E7686"/>
    <w:rsid w:val="002E7B2D"/>
    <w:rsid w:val="002F0791"/>
    <w:rsid w:val="002F1471"/>
    <w:rsid w:val="002F26B5"/>
    <w:rsid w:val="002F3F38"/>
    <w:rsid w:val="002F5E2D"/>
    <w:rsid w:val="002F76FA"/>
    <w:rsid w:val="00300395"/>
    <w:rsid w:val="00301455"/>
    <w:rsid w:val="003018CE"/>
    <w:rsid w:val="00301D3C"/>
    <w:rsid w:val="003043A7"/>
    <w:rsid w:val="00306F39"/>
    <w:rsid w:val="00310552"/>
    <w:rsid w:val="003125CD"/>
    <w:rsid w:val="00312843"/>
    <w:rsid w:val="00313A0E"/>
    <w:rsid w:val="00314385"/>
    <w:rsid w:val="00314E39"/>
    <w:rsid w:val="00316911"/>
    <w:rsid w:val="00316F65"/>
    <w:rsid w:val="00317C5B"/>
    <w:rsid w:val="0032000C"/>
    <w:rsid w:val="003202DD"/>
    <w:rsid w:val="0032089C"/>
    <w:rsid w:val="00320FED"/>
    <w:rsid w:val="00321671"/>
    <w:rsid w:val="00322374"/>
    <w:rsid w:val="00324078"/>
    <w:rsid w:val="003253EA"/>
    <w:rsid w:val="00330398"/>
    <w:rsid w:val="00331A90"/>
    <w:rsid w:val="00332612"/>
    <w:rsid w:val="00333FFF"/>
    <w:rsid w:val="00334E12"/>
    <w:rsid w:val="00336D83"/>
    <w:rsid w:val="00340295"/>
    <w:rsid w:val="003417D0"/>
    <w:rsid w:val="00342B0F"/>
    <w:rsid w:val="003446F6"/>
    <w:rsid w:val="00350566"/>
    <w:rsid w:val="0035096F"/>
    <w:rsid w:val="00350D9B"/>
    <w:rsid w:val="00351334"/>
    <w:rsid w:val="00352375"/>
    <w:rsid w:val="0035599C"/>
    <w:rsid w:val="003569C0"/>
    <w:rsid w:val="00357BE5"/>
    <w:rsid w:val="0036121D"/>
    <w:rsid w:val="00361ADA"/>
    <w:rsid w:val="00361B28"/>
    <w:rsid w:val="0036349E"/>
    <w:rsid w:val="00364093"/>
    <w:rsid w:val="00364438"/>
    <w:rsid w:val="00365258"/>
    <w:rsid w:val="0036537A"/>
    <w:rsid w:val="00365CD7"/>
    <w:rsid w:val="003661E7"/>
    <w:rsid w:val="003663AE"/>
    <w:rsid w:val="00366EE7"/>
    <w:rsid w:val="00367240"/>
    <w:rsid w:val="003706ED"/>
    <w:rsid w:val="00382960"/>
    <w:rsid w:val="00386935"/>
    <w:rsid w:val="0038704F"/>
    <w:rsid w:val="00390D16"/>
    <w:rsid w:val="00390F54"/>
    <w:rsid w:val="00393BA9"/>
    <w:rsid w:val="00394241"/>
    <w:rsid w:val="0039452E"/>
    <w:rsid w:val="00395FF7"/>
    <w:rsid w:val="00396C54"/>
    <w:rsid w:val="00396C86"/>
    <w:rsid w:val="003A048D"/>
    <w:rsid w:val="003A189C"/>
    <w:rsid w:val="003A2CAB"/>
    <w:rsid w:val="003A307A"/>
    <w:rsid w:val="003A3C5D"/>
    <w:rsid w:val="003A5289"/>
    <w:rsid w:val="003A5D95"/>
    <w:rsid w:val="003A6C7B"/>
    <w:rsid w:val="003B3858"/>
    <w:rsid w:val="003B76A8"/>
    <w:rsid w:val="003B7A75"/>
    <w:rsid w:val="003C2965"/>
    <w:rsid w:val="003C453B"/>
    <w:rsid w:val="003C6529"/>
    <w:rsid w:val="003C6FA5"/>
    <w:rsid w:val="003D0D10"/>
    <w:rsid w:val="003D21F9"/>
    <w:rsid w:val="003D2CB8"/>
    <w:rsid w:val="003D57F0"/>
    <w:rsid w:val="003D5C04"/>
    <w:rsid w:val="003E4093"/>
    <w:rsid w:val="003E6D73"/>
    <w:rsid w:val="003F04DA"/>
    <w:rsid w:val="003F3D75"/>
    <w:rsid w:val="003F504F"/>
    <w:rsid w:val="003F605F"/>
    <w:rsid w:val="003F6AC6"/>
    <w:rsid w:val="003F6E92"/>
    <w:rsid w:val="003F6F2E"/>
    <w:rsid w:val="003F7F20"/>
    <w:rsid w:val="00404051"/>
    <w:rsid w:val="004055CC"/>
    <w:rsid w:val="00405678"/>
    <w:rsid w:val="00406310"/>
    <w:rsid w:val="00406844"/>
    <w:rsid w:val="004102FD"/>
    <w:rsid w:val="00410FD5"/>
    <w:rsid w:val="004146F1"/>
    <w:rsid w:val="00415BD6"/>
    <w:rsid w:val="00416BA3"/>
    <w:rsid w:val="00417CC0"/>
    <w:rsid w:val="0042297F"/>
    <w:rsid w:val="00426202"/>
    <w:rsid w:val="00426DBD"/>
    <w:rsid w:val="00427205"/>
    <w:rsid w:val="00427499"/>
    <w:rsid w:val="00430FD5"/>
    <w:rsid w:val="004324BC"/>
    <w:rsid w:val="00432790"/>
    <w:rsid w:val="00432B20"/>
    <w:rsid w:val="004405F6"/>
    <w:rsid w:val="004445D5"/>
    <w:rsid w:val="00444B9A"/>
    <w:rsid w:val="004503E2"/>
    <w:rsid w:val="00452D15"/>
    <w:rsid w:val="00453A52"/>
    <w:rsid w:val="00454AB4"/>
    <w:rsid w:val="0045523E"/>
    <w:rsid w:val="00455A31"/>
    <w:rsid w:val="00456C1B"/>
    <w:rsid w:val="00463736"/>
    <w:rsid w:val="00463936"/>
    <w:rsid w:val="004655FE"/>
    <w:rsid w:val="00467222"/>
    <w:rsid w:val="00471D31"/>
    <w:rsid w:val="00474558"/>
    <w:rsid w:val="0047483C"/>
    <w:rsid w:val="00474A7C"/>
    <w:rsid w:val="00474BC9"/>
    <w:rsid w:val="00475097"/>
    <w:rsid w:val="0047592C"/>
    <w:rsid w:val="00475A82"/>
    <w:rsid w:val="00480663"/>
    <w:rsid w:val="0048124E"/>
    <w:rsid w:val="00484F02"/>
    <w:rsid w:val="00486A3E"/>
    <w:rsid w:val="004917CA"/>
    <w:rsid w:val="00491E93"/>
    <w:rsid w:val="0049265C"/>
    <w:rsid w:val="0049298C"/>
    <w:rsid w:val="00492B35"/>
    <w:rsid w:val="0049481A"/>
    <w:rsid w:val="00494E4F"/>
    <w:rsid w:val="004956D2"/>
    <w:rsid w:val="00496684"/>
    <w:rsid w:val="00496D17"/>
    <w:rsid w:val="00497060"/>
    <w:rsid w:val="004971CD"/>
    <w:rsid w:val="004A0FFE"/>
    <w:rsid w:val="004A11A9"/>
    <w:rsid w:val="004A1AC4"/>
    <w:rsid w:val="004A1D49"/>
    <w:rsid w:val="004A4541"/>
    <w:rsid w:val="004A5F3F"/>
    <w:rsid w:val="004A5FF4"/>
    <w:rsid w:val="004A6167"/>
    <w:rsid w:val="004A70AD"/>
    <w:rsid w:val="004A7D2A"/>
    <w:rsid w:val="004B113B"/>
    <w:rsid w:val="004B1274"/>
    <w:rsid w:val="004B2044"/>
    <w:rsid w:val="004B25FD"/>
    <w:rsid w:val="004B3898"/>
    <w:rsid w:val="004B3A8C"/>
    <w:rsid w:val="004B3DAC"/>
    <w:rsid w:val="004B4BEA"/>
    <w:rsid w:val="004C2A12"/>
    <w:rsid w:val="004C3F02"/>
    <w:rsid w:val="004C436D"/>
    <w:rsid w:val="004C4AC9"/>
    <w:rsid w:val="004C4C15"/>
    <w:rsid w:val="004C4F96"/>
    <w:rsid w:val="004C521C"/>
    <w:rsid w:val="004C6F29"/>
    <w:rsid w:val="004C7F50"/>
    <w:rsid w:val="004D0A67"/>
    <w:rsid w:val="004D4361"/>
    <w:rsid w:val="004D44FA"/>
    <w:rsid w:val="004D5C63"/>
    <w:rsid w:val="004D6804"/>
    <w:rsid w:val="004D6E2B"/>
    <w:rsid w:val="004D6E3F"/>
    <w:rsid w:val="004D711B"/>
    <w:rsid w:val="004D76D8"/>
    <w:rsid w:val="004D7E05"/>
    <w:rsid w:val="004E1EFD"/>
    <w:rsid w:val="004E35B0"/>
    <w:rsid w:val="004E4783"/>
    <w:rsid w:val="004E50F2"/>
    <w:rsid w:val="004F007A"/>
    <w:rsid w:val="004F0688"/>
    <w:rsid w:val="004F204F"/>
    <w:rsid w:val="004F244F"/>
    <w:rsid w:val="004F28A9"/>
    <w:rsid w:val="004F2C93"/>
    <w:rsid w:val="004F36BE"/>
    <w:rsid w:val="004F7094"/>
    <w:rsid w:val="004F7AFB"/>
    <w:rsid w:val="005005F1"/>
    <w:rsid w:val="005008C7"/>
    <w:rsid w:val="00500B47"/>
    <w:rsid w:val="00503DDF"/>
    <w:rsid w:val="005077DC"/>
    <w:rsid w:val="0051076B"/>
    <w:rsid w:val="005128AA"/>
    <w:rsid w:val="00513FB5"/>
    <w:rsid w:val="005159EC"/>
    <w:rsid w:val="00516714"/>
    <w:rsid w:val="0051705F"/>
    <w:rsid w:val="00517550"/>
    <w:rsid w:val="0052300B"/>
    <w:rsid w:val="0052486E"/>
    <w:rsid w:val="005305F3"/>
    <w:rsid w:val="00533163"/>
    <w:rsid w:val="005340A9"/>
    <w:rsid w:val="005341A4"/>
    <w:rsid w:val="0053696D"/>
    <w:rsid w:val="0054337C"/>
    <w:rsid w:val="0054604E"/>
    <w:rsid w:val="0054668F"/>
    <w:rsid w:val="005474F3"/>
    <w:rsid w:val="005478C3"/>
    <w:rsid w:val="00560002"/>
    <w:rsid w:val="00560875"/>
    <w:rsid w:val="00560963"/>
    <w:rsid w:val="005625F6"/>
    <w:rsid w:val="005660E0"/>
    <w:rsid w:val="005667EA"/>
    <w:rsid w:val="00567A71"/>
    <w:rsid w:val="00573568"/>
    <w:rsid w:val="00573D9E"/>
    <w:rsid w:val="00574703"/>
    <w:rsid w:val="00574DAE"/>
    <w:rsid w:val="00575682"/>
    <w:rsid w:val="00576DE2"/>
    <w:rsid w:val="00577217"/>
    <w:rsid w:val="00580731"/>
    <w:rsid w:val="005828DA"/>
    <w:rsid w:val="00583803"/>
    <w:rsid w:val="00586533"/>
    <w:rsid w:val="0059217E"/>
    <w:rsid w:val="005924D2"/>
    <w:rsid w:val="00592545"/>
    <w:rsid w:val="0059383B"/>
    <w:rsid w:val="005938F9"/>
    <w:rsid w:val="00595062"/>
    <w:rsid w:val="00596F6D"/>
    <w:rsid w:val="00596F94"/>
    <w:rsid w:val="005A12AA"/>
    <w:rsid w:val="005A2DB1"/>
    <w:rsid w:val="005A31E6"/>
    <w:rsid w:val="005A7C4F"/>
    <w:rsid w:val="005A7FA6"/>
    <w:rsid w:val="005B006C"/>
    <w:rsid w:val="005B47FC"/>
    <w:rsid w:val="005B5614"/>
    <w:rsid w:val="005B6DF5"/>
    <w:rsid w:val="005C05EA"/>
    <w:rsid w:val="005C130C"/>
    <w:rsid w:val="005C1563"/>
    <w:rsid w:val="005C3749"/>
    <w:rsid w:val="005C436A"/>
    <w:rsid w:val="005C4F9E"/>
    <w:rsid w:val="005C63CF"/>
    <w:rsid w:val="005C79D4"/>
    <w:rsid w:val="005D3B8F"/>
    <w:rsid w:val="005D6C50"/>
    <w:rsid w:val="005D6CA5"/>
    <w:rsid w:val="005D711C"/>
    <w:rsid w:val="005D7570"/>
    <w:rsid w:val="005D76D1"/>
    <w:rsid w:val="005D7C65"/>
    <w:rsid w:val="005D7CB3"/>
    <w:rsid w:val="005D7ECC"/>
    <w:rsid w:val="005D7F4E"/>
    <w:rsid w:val="005E5672"/>
    <w:rsid w:val="005E63C4"/>
    <w:rsid w:val="005E6CDA"/>
    <w:rsid w:val="005E7082"/>
    <w:rsid w:val="005E7423"/>
    <w:rsid w:val="005E7528"/>
    <w:rsid w:val="005F019D"/>
    <w:rsid w:val="005F0C96"/>
    <w:rsid w:val="005F1644"/>
    <w:rsid w:val="005F1BF5"/>
    <w:rsid w:val="005F3DA0"/>
    <w:rsid w:val="005F488A"/>
    <w:rsid w:val="005F511B"/>
    <w:rsid w:val="005F70E6"/>
    <w:rsid w:val="00601473"/>
    <w:rsid w:val="00602CF6"/>
    <w:rsid w:val="0060441E"/>
    <w:rsid w:val="00604C80"/>
    <w:rsid w:val="00605EA8"/>
    <w:rsid w:val="006071EA"/>
    <w:rsid w:val="006078C6"/>
    <w:rsid w:val="00607AFD"/>
    <w:rsid w:val="00610F48"/>
    <w:rsid w:val="006140FE"/>
    <w:rsid w:val="00615EF7"/>
    <w:rsid w:val="00617DE9"/>
    <w:rsid w:val="00620FAA"/>
    <w:rsid w:val="00621A40"/>
    <w:rsid w:val="006224A7"/>
    <w:rsid w:val="00622A65"/>
    <w:rsid w:val="00625BC2"/>
    <w:rsid w:val="006304D7"/>
    <w:rsid w:val="0063104A"/>
    <w:rsid w:val="00631CCD"/>
    <w:rsid w:val="006336E7"/>
    <w:rsid w:val="00634444"/>
    <w:rsid w:val="00634703"/>
    <w:rsid w:val="00634E7D"/>
    <w:rsid w:val="00640058"/>
    <w:rsid w:val="006417CB"/>
    <w:rsid w:val="00643F58"/>
    <w:rsid w:val="00644C04"/>
    <w:rsid w:val="00646B22"/>
    <w:rsid w:val="00646B7A"/>
    <w:rsid w:val="00646F3F"/>
    <w:rsid w:val="00651882"/>
    <w:rsid w:val="00651C83"/>
    <w:rsid w:val="00653323"/>
    <w:rsid w:val="00654E72"/>
    <w:rsid w:val="00654FE2"/>
    <w:rsid w:val="00656A6C"/>
    <w:rsid w:val="006576DC"/>
    <w:rsid w:val="00657EC1"/>
    <w:rsid w:val="00657ECA"/>
    <w:rsid w:val="00662361"/>
    <w:rsid w:val="00663AB6"/>
    <w:rsid w:val="00664548"/>
    <w:rsid w:val="00667749"/>
    <w:rsid w:val="0067057A"/>
    <w:rsid w:val="00670C0D"/>
    <w:rsid w:val="00671F7C"/>
    <w:rsid w:val="006720A9"/>
    <w:rsid w:val="006738E7"/>
    <w:rsid w:val="0067484F"/>
    <w:rsid w:val="0067604B"/>
    <w:rsid w:val="00676447"/>
    <w:rsid w:val="0067675E"/>
    <w:rsid w:val="00676840"/>
    <w:rsid w:val="00681DB6"/>
    <w:rsid w:val="006840D8"/>
    <w:rsid w:val="0068428F"/>
    <w:rsid w:val="006854A3"/>
    <w:rsid w:val="00685C00"/>
    <w:rsid w:val="00686593"/>
    <w:rsid w:val="0068755B"/>
    <w:rsid w:val="006908FE"/>
    <w:rsid w:val="006913B4"/>
    <w:rsid w:val="00691DEA"/>
    <w:rsid w:val="006932F4"/>
    <w:rsid w:val="00693428"/>
    <w:rsid w:val="00694171"/>
    <w:rsid w:val="00695868"/>
    <w:rsid w:val="006968C8"/>
    <w:rsid w:val="006A00AE"/>
    <w:rsid w:val="006A1B3B"/>
    <w:rsid w:val="006A2383"/>
    <w:rsid w:val="006A2AA0"/>
    <w:rsid w:val="006A4303"/>
    <w:rsid w:val="006A67F4"/>
    <w:rsid w:val="006A7C47"/>
    <w:rsid w:val="006B10F3"/>
    <w:rsid w:val="006B1339"/>
    <w:rsid w:val="006B2C17"/>
    <w:rsid w:val="006B3E3B"/>
    <w:rsid w:val="006B42A6"/>
    <w:rsid w:val="006B469F"/>
    <w:rsid w:val="006B56C2"/>
    <w:rsid w:val="006B78A9"/>
    <w:rsid w:val="006C044E"/>
    <w:rsid w:val="006C091D"/>
    <w:rsid w:val="006C100C"/>
    <w:rsid w:val="006C3A42"/>
    <w:rsid w:val="006C4889"/>
    <w:rsid w:val="006C511F"/>
    <w:rsid w:val="006C5797"/>
    <w:rsid w:val="006D1C7B"/>
    <w:rsid w:val="006D30F4"/>
    <w:rsid w:val="006D3A41"/>
    <w:rsid w:val="006D50E5"/>
    <w:rsid w:val="006E00AE"/>
    <w:rsid w:val="006E04E3"/>
    <w:rsid w:val="006E0C3F"/>
    <w:rsid w:val="006E0F77"/>
    <w:rsid w:val="006E1A8D"/>
    <w:rsid w:val="006E1BBD"/>
    <w:rsid w:val="006E4A14"/>
    <w:rsid w:val="006E594F"/>
    <w:rsid w:val="006E5D40"/>
    <w:rsid w:val="006E664F"/>
    <w:rsid w:val="006E6C88"/>
    <w:rsid w:val="006F285A"/>
    <w:rsid w:val="006F4DD5"/>
    <w:rsid w:val="006F4F3B"/>
    <w:rsid w:val="006F5182"/>
    <w:rsid w:val="006F5EB4"/>
    <w:rsid w:val="006F663B"/>
    <w:rsid w:val="006F6843"/>
    <w:rsid w:val="006F6CA3"/>
    <w:rsid w:val="00700901"/>
    <w:rsid w:val="00700E32"/>
    <w:rsid w:val="00702624"/>
    <w:rsid w:val="00702C2B"/>
    <w:rsid w:val="0070344E"/>
    <w:rsid w:val="00704317"/>
    <w:rsid w:val="007056FF"/>
    <w:rsid w:val="007114C2"/>
    <w:rsid w:val="00712C4E"/>
    <w:rsid w:val="007147BC"/>
    <w:rsid w:val="007169B3"/>
    <w:rsid w:val="00721221"/>
    <w:rsid w:val="00722A7D"/>
    <w:rsid w:val="00722A88"/>
    <w:rsid w:val="007237AC"/>
    <w:rsid w:val="00726DC5"/>
    <w:rsid w:val="00726E48"/>
    <w:rsid w:val="00730071"/>
    <w:rsid w:val="00733010"/>
    <w:rsid w:val="00733E6B"/>
    <w:rsid w:val="007368CD"/>
    <w:rsid w:val="0073793F"/>
    <w:rsid w:val="007403E2"/>
    <w:rsid w:val="00740BC1"/>
    <w:rsid w:val="00740D67"/>
    <w:rsid w:val="00746085"/>
    <w:rsid w:val="007467CC"/>
    <w:rsid w:val="00746C95"/>
    <w:rsid w:val="00750126"/>
    <w:rsid w:val="00750256"/>
    <w:rsid w:val="007518EB"/>
    <w:rsid w:val="00752C61"/>
    <w:rsid w:val="0075435F"/>
    <w:rsid w:val="007545E6"/>
    <w:rsid w:val="00754E97"/>
    <w:rsid w:val="007564CC"/>
    <w:rsid w:val="00756653"/>
    <w:rsid w:val="00764C0A"/>
    <w:rsid w:val="007653F6"/>
    <w:rsid w:val="00765B3B"/>
    <w:rsid w:val="0076636F"/>
    <w:rsid w:val="0076709C"/>
    <w:rsid w:val="00767D89"/>
    <w:rsid w:val="00773E0C"/>
    <w:rsid w:val="007754D6"/>
    <w:rsid w:val="007767B9"/>
    <w:rsid w:val="007777E8"/>
    <w:rsid w:val="007821D3"/>
    <w:rsid w:val="0078381F"/>
    <w:rsid w:val="00784056"/>
    <w:rsid w:val="007842FB"/>
    <w:rsid w:val="00784C05"/>
    <w:rsid w:val="007853B4"/>
    <w:rsid w:val="00785740"/>
    <w:rsid w:val="00785FF3"/>
    <w:rsid w:val="007860E5"/>
    <w:rsid w:val="00786B0B"/>
    <w:rsid w:val="00790C28"/>
    <w:rsid w:val="00790E7F"/>
    <w:rsid w:val="0079165D"/>
    <w:rsid w:val="00792FC8"/>
    <w:rsid w:val="00796AEA"/>
    <w:rsid w:val="00797E0F"/>
    <w:rsid w:val="007A026A"/>
    <w:rsid w:val="007A199C"/>
    <w:rsid w:val="007A3F96"/>
    <w:rsid w:val="007A4195"/>
    <w:rsid w:val="007A4A54"/>
    <w:rsid w:val="007A5C7E"/>
    <w:rsid w:val="007A6712"/>
    <w:rsid w:val="007B174E"/>
    <w:rsid w:val="007B1C67"/>
    <w:rsid w:val="007B2E21"/>
    <w:rsid w:val="007B2F0B"/>
    <w:rsid w:val="007B52F9"/>
    <w:rsid w:val="007C0505"/>
    <w:rsid w:val="007C0AB6"/>
    <w:rsid w:val="007C14C1"/>
    <w:rsid w:val="007C34B0"/>
    <w:rsid w:val="007C5346"/>
    <w:rsid w:val="007C7816"/>
    <w:rsid w:val="007C7A06"/>
    <w:rsid w:val="007D03FC"/>
    <w:rsid w:val="007D10C0"/>
    <w:rsid w:val="007D1F76"/>
    <w:rsid w:val="007D20A6"/>
    <w:rsid w:val="007D2BB4"/>
    <w:rsid w:val="007D3701"/>
    <w:rsid w:val="007D45D3"/>
    <w:rsid w:val="007D552D"/>
    <w:rsid w:val="007D6C19"/>
    <w:rsid w:val="007D6E13"/>
    <w:rsid w:val="007D75A7"/>
    <w:rsid w:val="007E19E0"/>
    <w:rsid w:val="007E29E5"/>
    <w:rsid w:val="007E33E2"/>
    <w:rsid w:val="007E34A9"/>
    <w:rsid w:val="007E63E9"/>
    <w:rsid w:val="007E67F6"/>
    <w:rsid w:val="007F2906"/>
    <w:rsid w:val="007F29C0"/>
    <w:rsid w:val="007F435D"/>
    <w:rsid w:val="007F66F9"/>
    <w:rsid w:val="007F6DE8"/>
    <w:rsid w:val="008034F6"/>
    <w:rsid w:val="008072C7"/>
    <w:rsid w:val="00810031"/>
    <w:rsid w:val="0081117A"/>
    <w:rsid w:val="00815F65"/>
    <w:rsid w:val="008257A3"/>
    <w:rsid w:val="0082591A"/>
    <w:rsid w:val="00827C79"/>
    <w:rsid w:val="008311A3"/>
    <w:rsid w:val="008368F3"/>
    <w:rsid w:val="00837812"/>
    <w:rsid w:val="0084150B"/>
    <w:rsid w:val="008433F9"/>
    <w:rsid w:val="00843BA2"/>
    <w:rsid w:val="00844D04"/>
    <w:rsid w:val="00846C78"/>
    <w:rsid w:val="00852465"/>
    <w:rsid w:val="008533C1"/>
    <w:rsid w:val="0085357E"/>
    <w:rsid w:val="00860497"/>
    <w:rsid w:val="00861F1C"/>
    <w:rsid w:val="00862A0A"/>
    <w:rsid w:val="00862C7A"/>
    <w:rsid w:val="008667F8"/>
    <w:rsid w:val="008678FB"/>
    <w:rsid w:val="0087066A"/>
    <w:rsid w:val="00871492"/>
    <w:rsid w:val="008749E3"/>
    <w:rsid w:val="00876879"/>
    <w:rsid w:val="00877D15"/>
    <w:rsid w:val="008807A4"/>
    <w:rsid w:val="00882204"/>
    <w:rsid w:val="00883A5D"/>
    <w:rsid w:val="00884B4B"/>
    <w:rsid w:val="00885C0D"/>
    <w:rsid w:val="00886895"/>
    <w:rsid w:val="00886ACA"/>
    <w:rsid w:val="00886B72"/>
    <w:rsid w:val="00894730"/>
    <w:rsid w:val="008965AD"/>
    <w:rsid w:val="008A2432"/>
    <w:rsid w:val="008A3F94"/>
    <w:rsid w:val="008A4D3D"/>
    <w:rsid w:val="008A4F60"/>
    <w:rsid w:val="008A535F"/>
    <w:rsid w:val="008B1232"/>
    <w:rsid w:val="008B289B"/>
    <w:rsid w:val="008B32DD"/>
    <w:rsid w:val="008B347F"/>
    <w:rsid w:val="008B6318"/>
    <w:rsid w:val="008C4EA4"/>
    <w:rsid w:val="008C63B6"/>
    <w:rsid w:val="008C7676"/>
    <w:rsid w:val="008D3022"/>
    <w:rsid w:val="008D38F7"/>
    <w:rsid w:val="008D41DF"/>
    <w:rsid w:val="008D65A4"/>
    <w:rsid w:val="008E2D8A"/>
    <w:rsid w:val="008E3430"/>
    <w:rsid w:val="008E4699"/>
    <w:rsid w:val="008E47E5"/>
    <w:rsid w:val="008E549D"/>
    <w:rsid w:val="008E6E58"/>
    <w:rsid w:val="008E75F2"/>
    <w:rsid w:val="008F1115"/>
    <w:rsid w:val="008F18AB"/>
    <w:rsid w:val="008F45CE"/>
    <w:rsid w:val="008F5871"/>
    <w:rsid w:val="008F5C69"/>
    <w:rsid w:val="008F748E"/>
    <w:rsid w:val="008F7613"/>
    <w:rsid w:val="0090074B"/>
    <w:rsid w:val="0090140D"/>
    <w:rsid w:val="00902C64"/>
    <w:rsid w:val="009067EF"/>
    <w:rsid w:val="00910117"/>
    <w:rsid w:val="009106C0"/>
    <w:rsid w:val="00913706"/>
    <w:rsid w:val="00913F4B"/>
    <w:rsid w:val="00914B04"/>
    <w:rsid w:val="00920C96"/>
    <w:rsid w:val="00920FF4"/>
    <w:rsid w:val="00922243"/>
    <w:rsid w:val="0092540D"/>
    <w:rsid w:val="00925831"/>
    <w:rsid w:val="00925BC1"/>
    <w:rsid w:val="00931EB0"/>
    <w:rsid w:val="0093260E"/>
    <w:rsid w:val="009332BF"/>
    <w:rsid w:val="009347FD"/>
    <w:rsid w:val="00935B93"/>
    <w:rsid w:val="00937AA8"/>
    <w:rsid w:val="00937B4B"/>
    <w:rsid w:val="00940212"/>
    <w:rsid w:val="00942235"/>
    <w:rsid w:val="009422C1"/>
    <w:rsid w:val="00946778"/>
    <w:rsid w:val="0094740B"/>
    <w:rsid w:val="00950EB5"/>
    <w:rsid w:val="009520D7"/>
    <w:rsid w:val="00955375"/>
    <w:rsid w:val="009568C2"/>
    <w:rsid w:val="00960946"/>
    <w:rsid w:val="00962DB8"/>
    <w:rsid w:val="00965831"/>
    <w:rsid w:val="00967507"/>
    <w:rsid w:val="00967F1C"/>
    <w:rsid w:val="00971775"/>
    <w:rsid w:val="0097204C"/>
    <w:rsid w:val="00972F42"/>
    <w:rsid w:val="00974AF3"/>
    <w:rsid w:val="009805ED"/>
    <w:rsid w:val="009856D3"/>
    <w:rsid w:val="00985B47"/>
    <w:rsid w:val="00986EE2"/>
    <w:rsid w:val="0098738B"/>
    <w:rsid w:val="009915AC"/>
    <w:rsid w:val="0099201A"/>
    <w:rsid w:val="00992D6C"/>
    <w:rsid w:val="0099330F"/>
    <w:rsid w:val="0099669C"/>
    <w:rsid w:val="00996994"/>
    <w:rsid w:val="00996D76"/>
    <w:rsid w:val="009A3C4C"/>
    <w:rsid w:val="009A56D4"/>
    <w:rsid w:val="009A5DD6"/>
    <w:rsid w:val="009A756A"/>
    <w:rsid w:val="009A792D"/>
    <w:rsid w:val="009B04ED"/>
    <w:rsid w:val="009B11E0"/>
    <w:rsid w:val="009B1E4E"/>
    <w:rsid w:val="009B2CBA"/>
    <w:rsid w:val="009B30E0"/>
    <w:rsid w:val="009B734B"/>
    <w:rsid w:val="009C16FF"/>
    <w:rsid w:val="009C2509"/>
    <w:rsid w:val="009C2C31"/>
    <w:rsid w:val="009C2EA3"/>
    <w:rsid w:val="009C40F2"/>
    <w:rsid w:val="009C52CF"/>
    <w:rsid w:val="009C6D1F"/>
    <w:rsid w:val="009D1220"/>
    <w:rsid w:val="009D4BF1"/>
    <w:rsid w:val="009D51A9"/>
    <w:rsid w:val="009D65D4"/>
    <w:rsid w:val="009E71E1"/>
    <w:rsid w:val="009F24C5"/>
    <w:rsid w:val="009F3006"/>
    <w:rsid w:val="009F60F5"/>
    <w:rsid w:val="009F7D66"/>
    <w:rsid w:val="00A0077E"/>
    <w:rsid w:val="00A01324"/>
    <w:rsid w:val="00A013FD"/>
    <w:rsid w:val="00A016C8"/>
    <w:rsid w:val="00A022B0"/>
    <w:rsid w:val="00A02A63"/>
    <w:rsid w:val="00A02C3A"/>
    <w:rsid w:val="00A0429C"/>
    <w:rsid w:val="00A04836"/>
    <w:rsid w:val="00A1067B"/>
    <w:rsid w:val="00A12548"/>
    <w:rsid w:val="00A12A69"/>
    <w:rsid w:val="00A12AA2"/>
    <w:rsid w:val="00A12F93"/>
    <w:rsid w:val="00A13489"/>
    <w:rsid w:val="00A152CA"/>
    <w:rsid w:val="00A15462"/>
    <w:rsid w:val="00A1653F"/>
    <w:rsid w:val="00A1657B"/>
    <w:rsid w:val="00A1737A"/>
    <w:rsid w:val="00A26839"/>
    <w:rsid w:val="00A27AAE"/>
    <w:rsid w:val="00A3121E"/>
    <w:rsid w:val="00A31825"/>
    <w:rsid w:val="00A31923"/>
    <w:rsid w:val="00A323A8"/>
    <w:rsid w:val="00A32666"/>
    <w:rsid w:val="00A35BA0"/>
    <w:rsid w:val="00A41081"/>
    <w:rsid w:val="00A44D4A"/>
    <w:rsid w:val="00A44EBD"/>
    <w:rsid w:val="00A45BEC"/>
    <w:rsid w:val="00A47F17"/>
    <w:rsid w:val="00A47F9D"/>
    <w:rsid w:val="00A517F6"/>
    <w:rsid w:val="00A52671"/>
    <w:rsid w:val="00A52CF9"/>
    <w:rsid w:val="00A54735"/>
    <w:rsid w:val="00A551A4"/>
    <w:rsid w:val="00A57B02"/>
    <w:rsid w:val="00A61A75"/>
    <w:rsid w:val="00A626E1"/>
    <w:rsid w:val="00A632DD"/>
    <w:rsid w:val="00A63B7F"/>
    <w:rsid w:val="00A658EA"/>
    <w:rsid w:val="00A665E0"/>
    <w:rsid w:val="00A67085"/>
    <w:rsid w:val="00A67B68"/>
    <w:rsid w:val="00A704E0"/>
    <w:rsid w:val="00A70543"/>
    <w:rsid w:val="00A70939"/>
    <w:rsid w:val="00A71754"/>
    <w:rsid w:val="00A752DD"/>
    <w:rsid w:val="00A75D8F"/>
    <w:rsid w:val="00A76428"/>
    <w:rsid w:val="00A80296"/>
    <w:rsid w:val="00A8745D"/>
    <w:rsid w:val="00A907EF"/>
    <w:rsid w:val="00A91E61"/>
    <w:rsid w:val="00A92D42"/>
    <w:rsid w:val="00A93E36"/>
    <w:rsid w:val="00A967C9"/>
    <w:rsid w:val="00AA01A8"/>
    <w:rsid w:val="00AA2A28"/>
    <w:rsid w:val="00AA2C3F"/>
    <w:rsid w:val="00AA2DC3"/>
    <w:rsid w:val="00AA33D3"/>
    <w:rsid w:val="00AA36C7"/>
    <w:rsid w:val="00AA58C8"/>
    <w:rsid w:val="00AA60E2"/>
    <w:rsid w:val="00AA63CF"/>
    <w:rsid w:val="00AB10AC"/>
    <w:rsid w:val="00AB1E62"/>
    <w:rsid w:val="00AB291B"/>
    <w:rsid w:val="00AB29FC"/>
    <w:rsid w:val="00AC0BE0"/>
    <w:rsid w:val="00AC22D1"/>
    <w:rsid w:val="00AC37B5"/>
    <w:rsid w:val="00AC49C4"/>
    <w:rsid w:val="00AD014B"/>
    <w:rsid w:val="00AD1111"/>
    <w:rsid w:val="00AD1BBD"/>
    <w:rsid w:val="00AD37ED"/>
    <w:rsid w:val="00AD6B82"/>
    <w:rsid w:val="00AE0A1F"/>
    <w:rsid w:val="00AE0FE7"/>
    <w:rsid w:val="00AE233B"/>
    <w:rsid w:val="00AE2B1B"/>
    <w:rsid w:val="00AE43C0"/>
    <w:rsid w:val="00AE4B1D"/>
    <w:rsid w:val="00AE6487"/>
    <w:rsid w:val="00AE7614"/>
    <w:rsid w:val="00AF09E7"/>
    <w:rsid w:val="00AF279D"/>
    <w:rsid w:val="00AF482C"/>
    <w:rsid w:val="00AF4EED"/>
    <w:rsid w:val="00AF57DE"/>
    <w:rsid w:val="00AF6EE7"/>
    <w:rsid w:val="00B010FF"/>
    <w:rsid w:val="00B042D9"/>
    <w:rsid w:val="00B0474D"/>
    <w:rsid w:val="00B05234"/>
    <w:rsid w:val="00B10F52"/>
    <w:rsid w:val="00B1193C"/>
    <w:rsid w:val="00B1649B"/>
    <w:rsid w:val="00B171A5"/>
    <w:rsid w:val="00B214D1"/>
    <w:rsid w:val="00B216DF"/>
    <w:rsid w:val="00B2617A"/>
    <w:rsid w:val="00B2700E"/>
    <w:rsid w:val="00B27E0D"/>
    <w:rsid w:val="00B305C0"/>
    <w:rsid w:val="00B30F4C"/>
    <w:rsid w:val="00B319FC"/>
    <w:rsid w:val="00B31C1F"/>
    <w:rsid w:val="00B34DAE"/>
    <w:rsid w:val="00B45644"/>
    <w:rsid w:val="00B4632B"/>
    <w:rsid w:val="00B504EF"/>
    <w:rsid w:val="00B5160D"/>
    <w:rsid w:val="00B534FF"/>
    <w:rsid w:val="00B538E9"/>
    <w:rsid w:val="00B5626B"/>
    <w:rsid w:val="00B571BA"/>
    <w:rsid w:val="00B579A0"/>
    <w:rsid w:val="00B57E62"/>
    <w:rsid w:val="00B600BC"/>
    <w:rsid w:val="00B60F0F"/>
    <w:rsid w:val="00B63F44"/>
    <w:rsid w:val="00B64434"/>
    <w:rsid w:val="00B67955"/>
    <w:rsid w:val="00B75FE0"/>
    <w:rsid w:val="00B813FD"/>
    <w:rsid w:val="00B82514"/>
    <w:rsid w:val="00B83A92"/>
    <w:rsid w:val="00B83B2D"/>
    <w:rsid w:val="00B83FAB"/>
    <w:rsid w:val="00B8507A"/>
    <w:rsid w:val="00B85842"/>
    <w:rsid w:val="00B85B4D"/>
    <w:rsid w:val="00B9032C"/>
    <w:rsid w:val="00B92598"/>
    <w:rsid w:val="00B93B44"/>
    <w:rsid w:val="00B95A9A"/>
    <w:rsid w:val="00B96DBC"/>
    <w:rsid w:val="00BA1148"/>
    <w:rsid w:val="00BA130B"/>
    <w:rsid w:val="00BA263F"/>
    <w:rsid w:val="00BA284C"/>
    <w:rsid w:val="00BA45EA"/>
    <w:rsid w:val="00BA63B7"/>
    <w:rsid w:val="00BA7D11"/>
    <w:rsid w:val="00BB03BA"/>
    <w:rsid w:val="00BB182F"/>
    <w:rsid w:val="00BB1CCD"/>
    <w:rsid w:val="00BB269F"/>
    <w:rsid w:val="00BB4519"/>
    <w:rsid w:val="00BB46F0"/>
    <w:rsid w:val="00BB5E9B"/>
    <w:rsid w:val="00BC03CD"/>
    <w:rsid w:val="00BC2819"/>
    <w:rsid w:val="00BC49DA"/>
    <w:rsid w:val="00BC5681"/>
    <w:rsid w:val="00BC787A"/>
    <w:rsid w:val="00BD2AA4"/>
    <w:rsid w:val="00BD3552"/>
    <w:rsid w:val="00BD3B04"/>
    <w:rsid w:val="00BD3F3B"/>
    <w:rsid w:val="00BD41C5"/>
    <w:rsid w:val="00BD49DF"/>
    <w:rsid w:val="00BD4A67"/>
    <w:rsid w:val="00BD7449"/>
    <w:rsid w:val="00BE1A3D"/>
    <w:rsid w:val="00BE20DD"/>
    <w:rsid w:val="00BE336B"/>
    <w:rsid w:val="00BE4862"/>
    <w:rsid w:val="00BE515A"/>
    <w:rsid w:val="00BE72DB"/>
    <w:rsid w:val="00BF001B"/>
    <w:rsid w:val="00BF132C"/>
    <w:rsid w:val="00BF20B0"/>
    <w:rsid w:val="00BF4120"/>
    <w:rsid w:val="00BF4805"/>
    <w:rsid w:val="00BF5CA2"/>
    <w:rsid w:val="00BF63D9"/>
    <w:rsid w:val="00C0268E"/>
    <w:rsid w:val="00C0302E"/>
    <w:rsid w:val="00C0333D"/>
    <w:rsid w:val="00C07150"/>
    <w:rsid w:val="00C114D3"/>
    <w:rsid w:val="00C13A92"/>
    <w:rsid w:val="00C14790"/>
    <w:rsid w:val="00C152D9"/>
    <w:rsid w:val="00C1692E"/>
    <w:rsid w:val="00C21789"/>
    <w:rsid w:val="00C226FF"/>
    <w:rsid w:val="00C26DA7"/>
    <w:rsid w:val="00C301F0"/>
    <w:rsid w:val="00C30357"/>
    <w:rsid w:val="00C30629"/>
    <w:rsid w:val="00C332F7"/>
    <w:rsid w:val="00C3355E"/>
    <w:rsid w:val="00C340C1"/>
    <w:rsid w:val="00C34968"/>
    <w:rsid w:val="00C34C9B"/>
    <w:rsid w:val="00C353CA"/>
    <w:rsid w:val="00C3582A"/>
    <w:rsid w:val="00C42421"/>
    <w:rsid w:val="00C43E60"/>
    <w:rsid w:val="00C46542"/>
    <w:rsid w:val="00C46A6E"/>
    <w:rsid w:val="00C471DE"/>
    <w:rsid w:val="00C51DE2"/>
    <w:rsid w:val="00C523B4"/>
    <w:rsid w:val="00C54E03"/>
    <w:rsid w:val="00C54F42"/>
    <w:rsid w:val="00C56A07"/>
    <w:rsid w:val="00C5784D"/>
    <w:rsid w:val="00C57995"/>
    <w:rsid w:val="00C57A35"/>
    <w:rsid w:val="00C60373"/>
    <w:rsid w:val="00C615C3"/>
    <w:rsid w:val="00C61F1F"/>
    <w:rsid w:val="00C63940"/>
    <w:rsid w:val="00C64009"/>
    <w:rsid w:val="00C6421A"/>
    <w:rsid w:val="00C65C7E"/>
    <w:rsid w:val="00C661EF"/>
    <w:rsid w:val="00C66C0E"/>
    <w:rsid w:val="00C6799B"/>
    <w:rsid w:val="00C67A02"/>
    <w:rsid w:val="00C70137"/>
    <w:rsid w:val="00C70765"/>
    <w:rsid w:val="00C73707"/>
    <w:rsid w:val="00C74194"/>
    <w:rsid w:val="00C741CF"/>
    <w:rsid w:val="00C75A22"/>
    <w:rsid w:val="00C817BA"/>
    <w:rsid w:val="00C81B50"/>
    <w:rsid w:val="00C82B28"/>
    <w:rsid w:val="00C8416E"/>
    <w:rsid w:val="00C8471A"/>
    <w:rsid w:val="00C847F9"/>
    <w:rsid w:val="00C8756D"/>
    <w:rsid w:val="00C876DF"/>
    <w:rsid w:val="00C87A45"/>
    <w:rsid w:val="00C91D11"/>
    <w:rsid w:val="00C9288A"/>
    <w:rsid w:val="00C93071"/>
    <w:rsid w:val="00C9348A"/>
    <w:rsid w:val="00C9423A"/>
    <w:rsid w:val="00CA38F1"/>
    <w:rsid w:val="00CA3C01"/>
    <w:rsid w:val="00CA4799"/>
    <w:rsid w:val="00CA60B1"/>
    <w:rsid w:val="00CB0435"/>
    <w:rsid w:val="00CB1368"/>
    <w:rsid w:val="00CB4156"/>
    <w:rsid w:val="00CB44DB"/>
    <w:rsid w:val="00CB4E9B"/>
    <w:rsid w:val="00CB5640"/>
    <w:rsid w:val="00CB63CA"/>
    <w:rsid w:val="00CB6BEE"/>
    <w:rsid w:val="00CB7720"/>
    <w:rsid w:val="00CB779F"/>
    <w:rsid w:val="00CB7B1B"/>
    <w:rsid w:val="00CC0771"/>
    <w:rsid w:val="00CC2608"/>
    <w:rsid w:val="00CC4E37"/>
    <w:rsid w:val="00CC5D85"/>
    <w:rsid w:val="00CC63E6"/>
    <w:rsid w:val="00CC78D0"/>
    <w:rsid w:val="00CD08B6"/>
    <w:rsid w:val="00CD1068"/>
    <w:rsid w:val="00CD126F"/>
    <w:rsid w:val="00CD351F"/>
    <w:rsid w:val="00CD37D5"/>
    <w:rsid w:val="00CD40EC"/>
    <w:rsid w:val="00CD4589"/>
    <w:rsid w:val="00CD6836"/>
    <w:rsid w:val="00CE0446"/>
    <w:rsid w:val="00CE1DF9"/>
    <w:rsid w:val="00CE5ADB"/>
    <w:rsid w:val="00CE667B"/>
    <w:rsid w:val="00CF1CB9"/>
    <w:rsid w:val="00CF421A"/>
    <w:rsid w:val="00CF4D7C"/>
    <w:rsid w:val="00CF5C4E"/>
    <w:rsid w:val="00CF6E2C"/>
    <w:rsid w:val="00CF7BA1"/>
    <w:rsid w:val="00D0071C"/>
    <w:rsid w:val="00D052A2"/>
    <w:rsid w:val="00D071B0"/>
    <w:rsid w:val="00D10822"/>
    <w:rsid w:val="00D11170"/>
    <w:rsid w:val="00D1186F"/>
    <w:rsid w:val="00D12BF2"/>
    <w:rsid w:val="00D14BD7"/>
    <w:rsid w:val="00D15455"/>
    <w:rsid w:val="00D17FB9"/>
    <w:rsid w:val="00D20F9B"/>
    <w:rsid w:val="00D2183C"/>
    <w:rsid w:val="00D2320C"/>
    <w:rsid w:val="00D23AC6"/>
    <w:rsid w:val="00D258B6"/>
    <w:rsid w:val="00D25B4C"/>
    <w:rsid w:val="00D26947"/>
    <w:rsid w:val="00D31A71"/>
    <w:rsid w:val="00D32170"/>
    <w:rsid w:val="00D4044E"/>
    <w:rsid w:val="00D413E9"/>
    <w:rsid w:val="00D41F4E"/>
    <w:rsid w:val="00D423C7"/>
    <w:rsid w:val="00D428C0"/>
    <w:rsid w:val="00D44036"/>
    <w:rsid w:val="00D44680"/>
    <w:rsid w:val="00D45A48"/>
    <w:rsid w:val="00D45B98"/>
    <w:rsid w:val="00D50844"/>
    <w:rsid w:val="00D508FE"/>
    <w:rsid w:val="00D52D43"/>
    <w:rsid w:val="00D549A5"/>
    <w:rsid w:val="00D55697"/>
    <w:rsid w:val="00D56260"/>
    <w:rsid w:val="00D5694E"/>
    <w:rsid w:val="00D569EF"/>
    <w:rsid w:val="00D56D12"/>
    <w:rsid w:val="00D60340"/>
    <w:rsid w:val="00D606D9"/>
    <w:rsid w:val="00D60E08"/>
    <w:rsid w:val="00D614AC"/>
    <w:rsid w:val="00D61E8F"/>
    <w:rsid w:val="00D6293B"/>
    <w:rsid w:val="00D62FFA"/>
    <w:rsid w:val="00D642BD"/>
    <w:rsid w:val="00D65580"/>
    <w:rsid w:val="00D67795"/>
    <w:rsid w:val="00D679C0"/>
    <w:rsid w:val="00D702FF"/>
    <w:rsid w:val="00D71880"/>
    <w:rsid w:val="00D71922"/>
    <w:rsid w:val="00D7232E"/>
    <w:rsid w:val="00D7239D"/>
    <w:rsid w:val="00D73149"/>
    <w:rsid w:val="00D74F7C"/>
    <w:rsid w:val="00D77B0A"/>
    <w:rsid w:val="00D77FC8"/>
    <w:rsid w:val="00D8045C"/>
    <w:rsid w:val="00D813BF"/>
    <w:rsid w:val="00D8406E"/>
    <w:rsid w:val="00D84278"/>
    <w:rsid w:val="00D84CA9"/>
    <w:rsid w:val="00D85456"/>
    <w:rsid w:val="00D85BD1"/>
    <w:rsid w:val="00D8711D"/>
    <w:rsid w:val="00D87345"/>
    <w:rsid w:val="00D907F1"/>
    <w:rsid w:val="00D9196D"/>
    <w:rsid w:val="00D92977"/>
    <w:rsid w:val="00D94640"/>
    <w:rsid w:val="00D96E25"/>
    <w:rsid w:val="00DA19AA"/>
    <w:rsid w:val="00DA309F"/>
    <w:rsid w:val="00DA39B4"/>
    <w:rsid w:val="00DA51F1"/>
    <w:rsid w:val="00DB1F34"/>
    <w:rsid w:val="00DB3C81"/>
    <w:rsid w:val="00DB3F8A"/>
    <w:rsid w:val="00DB5E06"/>
    <w:rsid w:val="00DC01B9"/>
    <w:rsid w:val="00DC0291"/>
    <w:rsid w:val="00DC040E"/>
    <w:rsid w:val="00DC0EE6"/>
    <w:rsid w:val="00DC2A0B"/>
    <w:rsid w:val="00DC2A71"/>
    <w:rsid w:val="00DC4A0F"/>
    <w:rsid w:val="00DC7E89"/>
    <w:rsid w:val="00DC7EAC"/>
    <w:rsid w:val="00DD0CF4"/>
    <w:rsid w:val="00DD1EA2"/>
    <w:rsid w:val="00DD307B"/>
    <w:rsid w:val="00DD47EE"/>
    <w:rsid w:val="00DD5671"/>
    <w:rsid w:val="00DD5C32"/>
    <w:rsid w:val="00DD65C8"/>
    <w:rsid w:val="00DD691F"/>
    <w:rsid w:val="00DD6BAA"/>
    <w:rsid w:val="00DE0030"/>
    <w:rsid w:val="00DE0035"/>
    <w:rsid w:val="00DE11AA"/>
    <w:rsid w:val="00DE18CC"/>
    <w:rsid w:val="00DE329C"/>
    <w:rsid w:val="00DE6AA5"/>
    <w:rsid w:val="00DF0C4A"/>
    <w:rsid w:val="00DF1279"/>
    <w:rsid w:val="00DF1C79"/>
    <w:rsid w:val="00DF3F20"/>
    <w:rsid w:val="00DF5894"/>
    <w:rsid w:val="00DF657D"/>
    <w:rsid w:val="00DF7C70"/>
    <w:rsid w:val="00DF7CB1"/>
    <w:rsid w:val="00E0177C"/>
    <w:rsid w:val="00E018CF"/>
    <w:rsid w:val="00E03136"/>
    <w:rsid w:val="00E11AB0"/>
    <w:rsid w:val="00E14514"/>
    <w:rsid w:val="00E158DC"/>
    <w:rsid w:val="00E15DCE"/>
    <w:rsid w:val="00E16664"/>
    <w:rsid w:val="00E17058"/>
    <w:rsid w:val="00E17976"/>
    <w:rsid w:val="00E204B7"/>
    <w:rsid w:val="00E2266D"/>
    <w:rsid w:val="00E234B7"/>
    <w:rsid w:val="00E236D2"/>
    <w:rsid w:val="00E24F4B"/>
    <w:rsid w:val="00E26967"/>
    <w:rsid w:val="00E31926"/>
    <w:rsid w:val="00E31CAB"/>
    <w:rsid w:val="00E3556F"/>
    <w:rsid w:val="00E4266B"/>
    <w:rsid w:val="00E50D9B"/>
    <w:rsid w:val="00E53527"/>
    <w:rsid w:val="00E57B0F"/>
    <w:rsid w:val="00E6035B"/>
    <w:rsid w:val="00E605A0"/>
    <w:rsid w:val="00E60DB1"/>
    <w:rsid w:val="00E61BA3"/>
    <w:rsid w:val="00E61C76"/>
    <w:rsid w:val="00E62ADB"/>
    <w:rsid w:val="00E641AB"/>
    <w:rsid w:val="00E75BF5"/>
    <w:rsid w:val="00E76C2A"/>
    <w:rsid w:val="00E77141"/>
    <w:rsid w:val="00E77782"/>
    <w:rsid w:val="00E82467"/>
    <w:rsid w:val="00E82AB0"/>
    <w:rsid w:val="00E84E52"/>
    <w:rsid w:val="00E941C0"/>
    <w:rsid w:val="00E95AC7"/>
    <w:rsid w:val="00E961ED"/>
    <w:rsid w:val="00E97893"/>
    <w:rsid w:val="00E97EDC"/>
    <w:rsid w:val="00EA0739"/>
    <w:rsid w:val="00EA1877"/>
    <w:rsid w:val="00EA1BFC"/>
    <w:rsid w:val="00EA2166"/>
    <w:rsid w:val="00EA233A"/>
    <w:rsid w:val="00EA27AC"/>
    <w:rsid w:val="00EA36E4"/>
    <w:rsid w:val="00EA3D92"/>
    <w:rsid w:val="00EA4CBA"/>
    <w:rsid w:val="00EA4CDC"/>
    <w:rsid w:val="00EA503A"/>
    <w:rsid w:val="00EA5BC1"/>
    <w:rsid w:val="00EA63F1"/>
    <w:rsid w:val="00EA669D"/>
    <w:rsid w:val="00EA690C"/>
    <w:rsid w:val="00EB0C5D"/>
    <w:rsid w:val="00EB0E1D"/>
    <w:rsid w:val="00EB1D2D"/>
    <w:rsid w:val="00EB3265"/>
    <w:rsid w:val="00EB6633"/>
    <w:rsid w:val="00EB7693"/>
    <w:rsid w:val="00EB79FB"/>
    <w:rsid w:val="00EC1412"/>
    <w:rsid w:val="00EC1491"/>
    <w:rsid w:val="00EC2C52"/>
    <w:rsid w:val="00EC3FFF"/>
    <w:rsid w:val="00EC5088"/>
    <w:rsid w:val="00ED02BE"/>
    <w:rsid w:val="00ED0942"/>
    <w:rsid w:val="00ED462B"/>
    <w:rsid w:val="00ED480E"/>
    <w:rsid w:val="00ED5C56"/>
    <w:rsid w:val="00ED65B7"/>
    <w:rsid w:val="00ED744F"/>
    <w:rsid w:val="00EE0021"/>
    <w:rsid w:val="00EE09F8"/>
    <w:rsid w:val="00EE2BBC"/>
    <w:rsid w:val="00EE36E4"/>
    <w:rsid w:val="00EE5AC2"/>
    <w:rsid w:val="00EE72EB"/>
    <w:rsid w:val="00EE7B8B"/>
    <w:rsid w:val="00EF0399"/>
    <w:rsid w:val="00EF07E2"/>
    <w:rsid w:val="00EF0A2B"/>
    <w:rsid w:val="00EF0D50"/>
    <w:rsid w:val="00EF4BC9"/>
    <w:rsid w:val="00EF50AB"/>
    <w:rsid w:val="00F01BF6"/>
    <w:rsid w:val="00F01F20"/>
    <w:rsid w:val="00F03FC8"/>
    <w:rsid w:val="00F07DB1"/>
    <w:rsid w:val="00F11BE8"/>
    <w:rsid w:val="00F138D5"/>
    <w:rsid w:val="00F13A39"/>
    <w:rsid w:val="00F1697C"/>
    <w:rsid w:val="00F17B44"/>
    <w:rsid w:val="00F20237"/>
    <w:rsid w:val="00F20BF4"/>
    <w:rsid w:val="00F21797"/>
    <w:rsid w:val="00F22749"/>
    <w:rsid w:val="00F228FE"/>
    <w:rsid w:val="00F26052"/>
    <w:rsid w:val="00F26EF0"/>
    <w:rsid w:val="00F27857"/>
    <w:rsid w:val="00F30324"/>
    <w:rsid w:val="00F3123A"/>
    <w:rsid w:val="00F32BD1"/>
    <w:rsid w:val="00F34462"/>
    <w:rsid w:val="00F35D16"/>
    <w:rsid w:val="00F37EA3"/>
    <w:rsid w:val="00F40D23"/>
    <w:rsid w:val="00F4430B"/>
    <w:rsid w:val="00F476C9"/>
    <w:rsid w:val="00F47763"/>
    <w:rsid w:val="00F50C4E"/>
    <w:rsid w:val="00F551AA"/>
    <w:rsid w:val="00F56303"/>
    <w:rsid w:val="00F6205B"/>
    <w:rsid w:val="00F64EF6"/>
    <w:rsid w:val="00F6706A"/>
    <w:rsid w:val="00F672BF"/>
    <w:rsid w:val="00F675F4"/>
    <w:rsid w:val="00F67C15"/>
    <w:rsid w:val="00F70DED"/>
    <w:rsid w:val="00F71B64"/>
    <w:rsid w:val="00F76885"/>
    <w:rsid w:val="00F76DA5"/>
    <w:rsid w:val="00F80D7D"/>
    <w:rsid w:val="00F80DF4"/>
    <w:rsid w:val="00F8273A"/>
    <w:rsid w:val="00F82AF2"/>
    <w:rsid w:val="00F830F5"/>
    <w:rsid w:val="00F83322"/>
    <w:rsid w:val="00F83E7E"/>
    <w:rsid w:val="00F856D9"/>
    <w:rsid w:val="00F85A8C"/>
    <w:rsid w:val="00F86787"/>
    <w:rsid w:val="00F92213"/>
    <w:rsid w:val="00F9524D"/>
    <w:rsid w:val="00FA2407"/>
    <w:rsid w:val="00FA26DB"/>
    <w:rsid w:val="00FA380F"/>
    <w:rsid w:val="00FA5E79"/>
    <w:rsid w:val="00FA6A2F"/>
    <w:rsid w:val="00FA7677"/>
    <w:rsid w:val="00FB0DA8"/>
    <w:rsid w:val="00FB181E"/>
    <w:rsid w:val="00FB193B"/>
    <w:rsid w:val="00FB1DA2"/>
    <w:rsid w:val="00FB2B15"/>
    <w:rsid w:val="00FB47D2"/>
    <w:rsid w:val="00FC0805"/>
    <w:rsid w:val="00FC443E"/>
    <w:rsid w:val="00FC4B6B"/>
    <w:rsid w:val="00FC5010"/>
    <w:rsid w:val="00FC5860"/>
    <w:rsid w:val="00FC61D2"/>
    <w:rsid w:val="00FD3471"/>
    <w:rsid w:val="00FD4CBE"/>
    <w:rsid w:val="00FE0405"/>
    <w:rsid w:val="00FE1D1C"/>
    <w:rsid w:val="00FE2202"/>
    <w:rsid w:val="00FE2D0A"/>
    <w:rsid w:val="00FE2E73"/>
    <w:rsid w:val="00FE35C7"/>
    <w:rsid w:val="00FE37C3"/>
    <w:rsid w:val="00FE5AFD"/>
    <w:rsid w:val="00FE5DC6"/>
    <w:rsid w:val="00FE74A8"/>
    <w:rsid w:val="00FE7D6F"/>
    <w:rsid w:val="00FF177B"/>
    <w:rsid w:val="00FF258C"/>
    <w:rsid w:val="00FF27FD"/>
    <w:rsid w:val="00FF44CB"/>
    <w:rsid w:val="00FF5408"/>
    <w:rsid w:val="00FF70FD"/>
    <w:rsid w:val="00FF7A87"/>
    <w:rsid w:val="11DE2D54"/>
    <w:rsid w:val="342C506A"/>
    <w:rsid w:val="3B7DAB95"/>
    <w:rsid w:val="4532031E"/>
    <w:rsid w:val="4E81E8AE"/>
    <w:rsid w:val="51EA67BA"/>
    <w:rsid w:val="599F475E"/>
    <w:rsid w:val="5B9C6718"/>
    <w:rsid w:val="60FB4143"/>
    <w:rsid w:val="6E16CA62"/>
    <w:rsid w:val="77D89730"/>
    <w:rsid w:val="77F73A88"/>
    <w:rsid w:val="7D953B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08191"/>
  <w15:docId w15:val="{D2136D28-05B2-41E0-BD08-D379CA2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3CD"/>
    <w:pPr>
      <w:spacing w:before="120" w:line="260" w:lineRule="atLeast"/>
    </w:pPr>
    <w:rPr>
      <w:sz w:val="22"/>
    </w:rPr>
  </w:style>
  <w:style w:type="paragraph" w:styleId="Heading1">
    <w:name w:val="heading 1"/>
    <w:basedOn w:val="Normal"/>
    <w:next w:val="Normal"/>
    <w:link w:val="Heading1Char"/>
    <w:qFormat/>
    <w:rsid w:val="00C54F42"/>
    <w:pPr>
      <w:keepNext/>
      <w:suppressAutoHyphens/>
      <w:spacing w:before="240" w:line="259" w:lineRule="auto"/>
      <w:jc w:val="center"/>
      <w:outlineLvl w:val="0"/>
    </w:pPr>
    <w:rPr>
      <w:rFonts w:cs="Arial"/>
      <w:bCs/>
      <w:color w:val="FFFFFF"/>
      <w:kern w:val="32"/>
      <w:sz w:val="32"/>
      <w:szCs w:val="26"/>
    </w:rPr>
  </w:style>
  <w:style w:type="paragraph" w:styleId="Heading2">
    <w:name w:val="heading 2"/>
    <w:basedOn w:val="Normal"/>
    <w:next w:val="Normal"/>
    <w:qFormat/>
    <w:rsid w:val="00BC03CD"/>
    <w:pPr>
      <w:keepNext/>
      <w:suppressAutoHyphens/>
      <w:spacing w:before="240" w:line="270" w:lineRule="exact"/>
      <w:outlineLvl w:val="1"/>
    </w:pPr>
    <w:rPr>
      <w:rFonts w:ascii="Arial Bold" w:hAnsi="Arial Bold" w:cs="Arial"/>
      <w:b/>
      <w:bCs/>
      <w:iCs/>
      <w:color w:val="01122B"/>
      <w:sz w:val="24"/>
      <w:szCs w:val="22"/>
    </w:rPr>
  </w:style>
  <w:style w:type="paragraph" w:styleId="Heading3">
    <w:name w:val="heading 3"/>
    <w:basedOn w:val="Normal"/>
    <w:next w:val="Normal"/>
    <w:link w:val="Heading3Char"/>
    <w:qFormat/>
    <w:rsid w:val="005B5614"/>
    <w:pPr>
      <w:keepNext/>
      <w:suppressAutoHyphens/>
      <w:spacing w:before="180" w:line="230" w:lineRule="exact"/>
      <w:outlineLvl w:val="2"/>
    </w:pPr>
    <w:rPr>
      <w:rFonts w:cs="Arial"/>
      <w:b/>
      <w:bCs/>
    </w:rPr>
  </w:style>
  <w:style w:type="paragraph" w:styleId="Heading4">
    <w:name w:val="heading 4"/>
    <w:basedOn w:val="Normal"/>
    <w:next w:val="Normal"/>
    <w:link w:val="Heading4Char"/>
    <w:semiHidden/>
    <w:unhideWhenUsed/>
    <w:qFormat/>
    <w:rsid w:val="00D4044E"/>
    <w:pPr>
      <w:keepNext/>
      <w:keepLines/>
      <w:spacing w:before="200"/>
      <w:outlineLvl w:val="3"/>
    </w:pPr>
    <w:rPr>
      <w:rFonts w:asciiTheme="majorHAnsi" w:eastAsiaTheme="majorEastAsia" w:hAnsiTheme="majorHAnsi" w:cstheme="majorBidi"/>
      <w:b/>
      <w:bCs/>
      <w:i/>
      <w:iCs/>
      <w:color w:val="407EC8" w:themeColor="accent1"/>
    </w:rPr>
  </w:style>
  <w:style w:type="paragraph" w:styleId="Heading5">
    <w:name w:val="heading 5"/>
    <w:basedOn w:val="Normal"/>
    <w:next w:val="Normal"/>
    <w:link w:val="Heading5Char"/>
    <w:semiHidden/>
    <w:unhideWhenUsed/>
    <w:qFormat/>
    <w:rsid w:val="00D4044E"/>
    <w:pPr>
      <w:keepNext/>
      <w:keepLines/>
      <w:spacing w:before="200"/>
      <w:outlineLvl w:val="4"/>
    </w:pPr>
    <w:rPr>
      <w:rFonts w:asciiTheme="majorHAnsi" w:eastAsiaTheme="majorEastAsia" w:hAnsiTheme="majorHAnsi" w:cstheme="majorBidi"/>
      <w:color w:val="1D3E65" w:themeColor="accent1" w:themeShade="7F"/>
    </w:rPr>
  </w:style>
  <w:style w:type="paragraph" w:styleId="Heading6">
    <w:name w:val="heading 6"/>
    <w:basedOn w:val="Normal"/>
    <w:next w:val="Normal"/>
    <w:link w:val="Heading6Char"/>
    <w:semiHidden/>
    <w:unhideWhenUsed/>
    <w:qFormat/>
    <w:rsid w:val="00D4044E"/>
    <w:pPr>
      <w:keepNext/>
      <w:keepLines/>
      <w:spacing w:before="200"/>
      <w:outlineLvl w:val="5"/>
    </w:pPr>
    <w:rPr>
      <w:rFonts w:asciiTheme="majorHAnsi" w:eastAsiaTheme="majorEastAsia" w:hAnsiTheme="majorHAnsi" w:cstheme="majorBidi"/>
      <w:i/>
      <w:iCs/>
      <w:color w:val="1D3E65" w:themeColor="accent1" w:themeShade="7F"/>
    </w:rPr>
  </w:style>
  <w:style w:type="paragraph" w:styleId="Heading7">
    <w:name w:val="heading 7"/>
    <w:basedOn w:val="Normal"/>
    <w:next w:val="Normal"/>
    <w:link w:val="Heading7Char"/>
    <w:semiHidden/>
    <w:unhideWhenUsed/>
    <w:qFormat/>
    <w:rsid w:val="00D4044E"/>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semiHidden/>
    <w:unhideWhenUsed/>
    <w:qFormat/>
    <w:rsid w:val="00D4044E"/>
    <w:pPr>
      <w:keepNext/>
      <w:keepLines/>
      <w:spacing w:before="200"/>
      <w:outlineLvl w:val="7"/>
    </w:pPr>
    <w:rPr>
      <w:rFonts w:asciiTheme="majorHAnsi" w:eastAsiaTheme="majorEastAsia" w:hAnsiTheme="majorHAnsi" w:cstheme="majorBidi"/>
      <w:color w:val="1D549B" w:themeColor="text1" w:themeTint="BF"/>
    </w:rPr>
  </w:style>
  <w:style w:type="paragraph" w:styleId="Heading9">
    <w:name w:val="heading 9"/>
    <w:basedOn w:val="Normal"/>
    <w:next w:val="Normal"/>
    <w:link w:val="Heading9Char"/>
    <w:semiHidden/>
    <w:unhideWhenUsed/>
    <w:qFormat/>
    <w:rsid w:val="00D4044E"/>
    <w:pPr>
      <w:keepNext/>
      <w:keepLines/>
      <w:spacing w:before="200"/>
      <w:outlineLvl w:val="8"/>
    </w:pPr>
    <w:rPr>
      <w:rFonts w:asciiTheme="majorHAnsi" w:eastAsiaTheme="majorEastAsia" w:hAnsiTheme="majorHAnsi" w:cstheme="majorBidi"/>
      <w:i/>
      <w:iCs/>
      <w:color w:val="1D549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36E4"/>
    <w:pPr>
      <w:tabs>
        <w:tab w:val="center" w:pos="4320"/>
        <w:tab w:val="right" w:pos="8640"/>
      </w:tabs>
      <w:spacing w:line="240" w:lineRule="auto"/>
    </w:pPr>
  </w:style>
  <w:style w:type="paragraph" w:styleId="Footer">
    <w:name w:val="footer"/>
    <w:basedOn w:val="Normal"/>
    <w:link w:val="FooterChar"/>
    <w:rsid w:val="005128AA"/>
    <w:pPr>
      <w:tabs>
        <w:tab w:val="center" w:pos="4320"/>
        <w:tab w:val="right" w:pos="8640"/>
      </w:tabs>
      <w:spacing w:line="180" w:lineRule="exact"/>
    </w:pPr>
    <w:rPr>
      <w:sz w:val="14"/>
      <w:szCs w:val="14"/>
    </w:rPr>
  </w:style>
  <w:style w:type="paragraph" w:customStyle="1" w:styleId="DocumentTitle">
    <w:name w:val="Document Title"/>
    <w:basedOn w:val="Normal"/>
    <w:link w:val="DocumentTitleChar"/>
    <w:qFormat/>
    <w:rsid w:val="00D23AC6"/>
    <w:pPr>
      <w:pBdr>
        <w:top w:val="single" w:sz="6" w:space="8" w:color="0C2340" w:themeColor="text1"/>
        <w:left w:val="single" w:sz="6" w:space="0" w:color="0C2340" w:themeColor="text1"/>
        <w:bottom w:val="single" w:sz="6" w:space="6" w:color="0C2340" w:themeColor="text1"/>
        <w:right w:val="single" w:sz="6" w:space="0" w:color="0C2340" w:themeColor="text1"/>
      </w:pBdr>
      <w:spacing w:line="600" w:lineRule="exact"/>
      <w:jc w:val="center"/>
    </w:pPr>
    <w:rPr>
      <w:b/>
      <w:caps/>
      <w:color w:val="01122B"/>
      <w:sz w:val="60"/>
      <w:szCs w:val="60"/>
    </w:rPr>
  </w:style>
  <w:style w:type="paragraph" w:customStyle="1" w:styleId="DocumentSubtitle">
    <w:name w:val="Document Subtitle"/>
    <w:basedOn w:val="Normal"/>
    <w:link w:val="DocumentSubtitleChar"/>
    <w:qFormat/>
    <w:rsid w:val="00ED0942"/>
    <w:pPr>
      <w:spacing w:before="240" w:line="440" w:lineRule="exact"/>
      <w:jc w:val="center"/>
    </w:pPr>
    <w:rPr>
      <w:color w:val="01122B"/>
      <w:sz w:val="40"/>
      <w:szCs w:val="40"/>
    </w:rPr>
  </w:style>
  <w:style w:type="paragraph" w:styleId="ListBullet">
    <w:name w:val="List Bullet"/>
    <w:basedOn w:val="Normal"/>
    <w:qFormat/>
    <w:rsid w:val="005C05EA"/>
    <w:pPr>
      <w:numPr>
        <w:numId w:val="9"/>
      </w:numPr>
    </w:pPr>
  </w:style>
  <w:style w:type="character" w:customStyle="1" w:styleId="Heading3Char">
    <w:name w:val="Heading 3 Char"/>
    <w:basedOn w:val="DefaultParagraphFont"/>
    <w:link w:val="Heading3"/>
    <w:rsid w:val="005B5614"/>
    <w:rPr>
      <w:rFonts w:ascii="Arial" w:hAnsi="Arial" w:cs="Arial"/>
      <w:b/>
      <w:bCs/>
      <w:lang w:eastAsia="ja-JP"/>
    </w:rPr>
  </w:style>
  <w:style w:type="table" w:styleId="TableGrid">
    <w:name w:val="Table Grid"/>
    <w:basedOn w:val="TableNormal"/>
    <w:uiPriority w:val="39"/>
    <w:rsid w:val="00F50C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50C4E"/>
    <w:rPr>
      <w:b/>
    </w:rPr>
  </w:style>
  <w:style w:type="character" w:customStyle="1" w:styleId="Heading1Char">
    <w:name w:val="Heading 1 Char"/>
    <w:basedOn w:val="DefaultParagraphFont"/>
    <w:link w:val="Heading1"/>
    <w:rsid w:val="00C54F42"/>
    <w:rPr>
      <w:rFonts w:cs="Arial"/>
      <w:bCs/>
      <w:color w:val="FFFFFF"/>
      <w:kern w:val="32"/>
      <w:sz w:val="32"/>
      <w:szCs w:val="26"/>
    </w:rPr>
  </w:style>
  <w:style w:type="paragraph" w:customStyle="1" w:styleId="CaseStudyTitle">
    <w:name w:val="Case Study Title"/>
    <w:basedOn w:val="Normal"/>
    <w:rsid w:val="0003204A"/>
    <w:pPr>
      <w:ind w:left="153"/>
    </w:pPr>
    <w:rPr>
      <w:b/>
      <w:color w:val="01122B"/>
      <w:sz w:val="21"/>
    </w:rPr>
  </w:style>
  <w:style w:type="paragraph" w:customStyle="1" w:styleId="CaseStudyBody">
    <w:name w:val="Case Study Body"/>
    <w:basedOn w:val="Normal"/>
    <w:rsid w:val="0003204A"/>
    <w:pPr>
      <w:spacing w:after="113"/>
      <w:ind w:left="153"/>
    </w:pPr>
    <w:rPr>
      <w:color w:val="01122B"/>
    </w:rPr>
  </w:style>
  <w:style w:type="paragraph" w:customStyle="1" w:styleId="Disclaimer">
    <w:name w:val="Disclaimer"/>
    <w:basedOn w:val="Normal"/>
    <w:rsid w:val="00430FD5"/>
    <w:pPr>
      <w:spacing w:line="140" w:lineRule="exact"/>
      <w:jc w:val="right"/>
    </w:pPr>
    <w:rPr>
      <w:spacing w:val="2"/>
      <w:sz w:val="12"/>
    </w:rPr>
  </w:style>
  <w:style w:type="paragraph" w:customStyle="1" w:styleId="Ref">
    <w:name w:val="Ref"/>
    <w:basedOn w:val="Normal"/>
    <w:semiHidden/>
    <w:rsid w:val="00432B20"/>
    <w:pPr>
      <w:spacing w:line="240" w:lineRule="auto"/>
    </w:pPr>
    <w:rPr>
      <w:color w:val="FFFFFF"/>
      <w:sz w:val="12"/>
      <w:szCs w:val="12"/>
    </w:rPr>
  </w:style>
  <w:style w:type="paragraph" w:customStyle="1" w:styleId="Sourcecredit">
    <w:name w:val="Source/credit"/>
    <w:basedOn w:val="Normal"/>
    <w:qFormat/>
    <w:rsid w:val="00091935"/>
    <w:pPr>
      <w:framePr w:hSpace="181" w:wrap="around" w:vAnchor="page" w:hAnchor="margin" w:y="2369"/>
      <w:spacing w:after="113"/>
      <w:suppressOverlap/>
    </w:pPr>
    <w:rPr>
      <w:sz w:val="18"/>
      <w:szCs w:val="18"/>
    </w:rPr>
  </w:style>
  <w:style w:type="paragraph" w:customStyle="1" w:styleId="ContentsHeading">
    <w:name w:val="Contents Heading"/>
    <w:basedOn w:val="Header"/>
    <w:qFormat/>
    <w:rsid w:val="00667749"/>
    <w:pPr>
      <w:spacing w:after="400"/>
      <w:ind w:left="181"/>
    </w:pPr>
    <w:rPr>
      <w:b/>
      <w:color w:val="01122B"/>
      <w:sz w:val="36"/>
      <w:szCs w:val="30"/>
    </w:rPr>
  </w:style>
  <w:style w:type="paragraph" w:styleId="TOC1">
    <w:name w:val="toc 1"/>
    <w:basedOn w:val="Normal"/>
    <w:next w:val="Normal"/>
    <w:uiPriority w:val="39"/>
    <w:rsid w:val="00785740"/>
    <w:pPr>
      <w:pBdr>
        <w:top w:val="single" w:sz="4" w:space="1" w:color="0C2340" w:themeColor="text1"/>
        <w:between w:val="single" w:sz="4" w:space="1" w:color="0C2340" w:themeColor="text1"/>
      </w:pBdr>
      <w:tabs>
        <w:tab w:val="right" w:pos="5683"/>
      </w:tabs>
      <w:spacing w:after="60" w:line="235" w:lineRule="atLeast"/>
    </w:pPr>
    <w:rPr>
      <w:noProof/>
      <w:color w:val="01122B"/>
      <w:spacing w:val="5"/>
    </w:rPr>
  </w:style>
  <w:style w:type="paragraph" w:styleId="TOC2">
    <w:name w:val="toc 2"/>
    <w:basedOn w:val="Normal"/>
    <w:next w:val="Normal"/>
    <w:autoRedefine/>
    <w:uiPriority w:val="39"/>
    <w:semiHidden/>
    <w:rsid w:val="00300395"/>
    <w:pPr>
      <w:spacing w:after="100"/>
      <w:ind w:left="190"/>
    </w:pPr>
  </w:style>
  <w:style w:type="paragraph" w:styleId="TOC3">
    <w:name w:val="toc 3"/>
    <w:basedOn w:val="Normal"/>
    <w:next w:val="Normal"/>
    <w:autoRedefine/>
    <w:uiPriority w:val="39"/>
    <w:semiHidden/>
    <w:rsid w:val="00300395"/>
    <w:pPr>
      <w:spacing w:after="100"/>
      <w:ind w:left="380"/>
    </w:pPr>
  </w:style>
  <w:style w:type="character" w:styleId="Hyperlink">
    <w:name w:val="Hyperlink"/>
    <w:basedOn w:val="DefaultParagraphFont"/>
    <w:uiPriority w:val="99"/>
    <w:semiHidden/>
    <w:rsid w:val="00580731"/>
    <w:rPr>
      <w:color w:val="A3698B" w:themeColor="hyperlink"/>
      <w:u w:val="single"/>
    </w:rPr>
  </w:style>
  <w:style w:type="paragraph" w:styleId="Bibliography">
    <w:name w:val="Bibliography"/>
    <w:basedOn w:val="Normal"/>
    <w:next w:val="Normal"/>
    <w:uiPriority w:val="37"/>
    <w:semiHidden/>
    <w:unhideWhenUsed/>
    <w:rsid w:val="00D4044E"/>
  </w:style>
  <w:style w:type="paragraph" w:styleId="BlockText">
    <w:name w:val="Block Text"/>
    <w:basedOn w:val="Normal"/>
    <w:semiHidden/>
    <w:rsid w:val="00D4044E"/>
    <w:pPr>
      <w:pBdr>
        <w:top w:val="single" w:sz="2" w:space="10" w:color="407EC8" w:themeColor="accent1" w:shadow="1"/>
        <w:left w:val="single" w:sz="2" w:space="10" w:color="407EC8" w:themeColor="accent1" w:shadow="1"/>
        <w:bottom w:val="single" w:sz="2" w:space="10" w:color="407EC8" w:themeColor="accent1" w:shadow="1"/>
        <w:right w:val="single" w:sz="2" w:space="10" w:color="407EC8" w:themeColor="accent1" w:shadow="1"/>
      </w:pBdr>
      <w:ind w:left="1152" w:right="1152"/>
    </w:pPr>
    <w:rPr>
      <w:rFonts w:asciiTheme="minorHAnsi" w:eastAsiaTheme="minorEastAsia" w:hAnsiTheme="minorHAnsi" w:cstheme="minorBidi"/>
      <w:i/>
      <w:iCs/>
      <w:color w:val="407EC8" w:themeColor="accent1"/>
    </w:rPr>
  </w:style>
  <w:style w:type="paragraph" w:styleId="BodyText">
    <w:name w:val="Body Text"/>
    <w:basedOn w:val="Normal"/>
    <w:link w:val="BodyTextChar"/>
    <w:semiHidden/>
    <w:rsid w:val="00D4044E"/>
    <w:pPr>
      <w:spacing w:after="120"/>
    </w:pPr>
  </w:style>
  <w:style w:type="character" w:customStyle="1" w:styleId="BodyTextChar">
    <w:name w:val="Body Text Char"/>
    <w:basedOn w:val="DefaultParagraphFont"/>
    <w:link w:val="BodyText"/>
    <w:semiHidden/>
    <w:rsid w:val="00756653"/>
    <w:rPr>
      <w:rFonts w:ascii="Arial" w:hAnsi="Arial"/>
      <w:sz w:val="19"/>
      <w:szCs w:val="24"/>
      <w:lang w:eastAsia="ja-JP"/>
    </w:rPr>
  </w:style>
  <w:style w:type="paragraph" w:styleId="BodyText2">
    <w:name w:val="Body Text 2"/>
    <w:basedOn w:val="Normal"/>
    <w:link w:val="BodyText2Char"/>
    <w:semiHidden/>
    <w:rsid w:val="00D4044E"/>
    <w:pPr>
      <w:spacing w:after="120" w:line="480" w:lineRule="auto"/>
    </w:pPr>
  </w:style>
  <w:style w:type="character" w:customStyle="1" w:styleId="BodyText2Char">
    <w:name w:val="Body Text 2 Char"/>
    <w:basedOn w:val="DefaultParagraphFont"/>
    <w:link w:val="BodyText2"/>
    <w:semiHidden/>
    <w:rsid w:val="00756653"/>
    <w:rPr>
      <w:rFonts w:ascii="Arial" w:hAnsi="Arial"/>
      <w:sz w:val="19"/>
      <w:szCs w:val="24"/>
      <w:lang w:eastAsia="ja-JP"/>
    </w:rPr>
  </w:style>
  <w:style w:type="paragraph" w:styleId="BodyText3">
    <w:name w:val="Body Text 3"/>
    <w:basedOn w:val="Normal"/>
    <w:link w:val="BodyText3Char"/>
    <w:semiHidden/>
    <w:rsid w:val="00D4044E"/>
    <w:pPr>
      <w:spacing w:after="120"/>
    </w:pPr>
    <w:rPr>
      <w:sz w:val="16"/>
      <w:szCs w:val="16"/>
    </w:rPr>
  </w:style>
  <w:style w:type="character" w:customStyle="1" w:styleId="BodyText3Char">
    <w:name w:val="Body Text 3 Char"/>
    <w:basedOn w:val="DefaultParagraphFont"/>
    <w:link w:val="BodyText3"/>
    <w:semiHidden/>
    <w:rsid w:val="00756653"/>
    <w:rPr>
      <w:rFonts w:ascii="Arial" w:hAnsi="Arial"/>
      <w:sz w:val="16"/>
      <w:szCs w:val="16"/>
      <w:lang w:eastAsia="ja-JP"/>
    </w:rPr>
  </w:style>
  <w:style w:type="paragraph" w:styleId="BodyTextFirstIndent">
    <w:name w:val="Body Text First Indent"/>
    <w:basedOn w:val="BodyText"/>
    <w:link w:val="BodyTextFirstIndentChar"/>
    <w:semiHidden/>
    <w:rsid w:val="00D4044E"/>
    <w:pPr>
      <w:spacing w:after="113"/>
      <w:ind w:firstLine="360"/>
    </w:pPr>
  </w:style>
  <w:style w:type="character" w:customStyle="1" w:styleId="BodyTextFirstIndentChar">
    <w:name w:val="Body Text First Indent Char"/>
    <w:basedOn w:val="BodyTextChar"/>
    <w:link w:val="BodyTextFirstIndent"/>
    <w:semiHidden/>
    <w:rsid w:val="00756653"/>
    <w:rPr>
      <w:rFonts w:ascii="Arial" w:hAnsi="Arial"/>
      <w:sz w:val="19"/>
      <w:szCs w:val="24"/>
      <w:lang w:eastAsia="ja-JP"/>
    </w:rPr>
  </w:style>
  <w:style w:type="paragraph" w:styleId="BodyTextIndent">
    <w:name w:val="Body Text Indent"/>
    <w:basedOn w:val="Normal"/>
    <w:link w:val="BodyTextIndentChar"/>
    <w:semiHidden/>
    <w:rsid w:val="00D4044E"/>
    <w:pPr>
      <w:spacing w:after="120"/>
      <w:ind w:left="283"/>
    </w:pPr>
  </w:style>
  <w:style w:type="character" w:customStyle="1" w:styleId="BodyTextIndentChar">
    <w:name w:val="Body Text Indent Char"/>
    <w:basedOn w:val="DefaultParagraphFont"/>
    <w:link w:val="BodyTextIndent"/>
    <w:semiHidden/>
    <w:rsid w:val="00756653"/>
    <w:rPr>
      <w:rFonts w:ascii="Arial" w:hAnsi="Arial"/>
      <w:sz w:val="19"/>
      <w:szCs w:val="24"/>
      <w:lang w:eastAsia="ja-JP"/>
    </w:rPr>
  </w:style>
  <w:style w:type="paragraph" w:styleId="BodyTextFirstIndent2">
    <w:name w:val="Body Text First Indent 2"/>
    <w:basedOn w:val="BodyTextIndent"/>
    <w:link w:val="BodyTextFirstIndent2Char"/>
    <w:semiHidden/>
    <w:rsid w:val="00D4044E"/>
    <w:pPr>
      <w:spacing w:after="113"/>
      <w:ind w:left="360" w:firstLine="360"/>
    </w:pPr>
  </w:style>
  <w:style w:type="character" w:customStyle="1" w:styleId="BodyTextFirstIndent2Char">
    <w:name w:val="Body Text First Indent 2 Char"/>
    <w:basedOn w:val="BodyTextIndentChar"/>
    <w:link w:val="BodyTextFirstIndent2"/>
    <w:semiHidden/>
    <w:rsid w:val="00756653"/>
    <w:rPr>
      <w:rFonts w:ascii="Arial" w:hAnsi="Arial"/>
      <w:sz w:val="19"/>
      <w:szCs w:val="24"/>
      <w:lang w:eastAsia="ja-JP"/>
    </w:rPr>
  </w:style>
  <w:style w:type="paragraph" w:styleId="BodyTextIndent2">
    <w:name w:val="Body Text Indent 2"/>
    <w:basedOn w:val="Normal"/>
    <w:link w:val="BodyTextIndent2Char"/>
    <w:semiHidden/>
    <w:rsid w:val="00D4044E"/>
    <w:pPr>
      <w:spacing w:after="120" w:line="480" w:lineRule="auto"/>
      <w:ind w:left="283"/>
    </w:pPr>
  </w:style>
  <w:style w:type="character" w:customStyle="1" w:styleId="BodyTextIndent2Char">
    <w:name w:val="Body Text Indent 2 Char"/>
    <w:basedOn w:val="DefaultParagraphFont"/>
    <w:link w:val="BodyTextIndent2"/>
    <w:semiHidden/>
    <w:rsid w:val="00756653"/>
    <w:rPr>
      <w:rFonts w:ascii="Arial" w:hAnsi="Arial"/>
      <w:sz w:val="19"/>
      <w:szCs w:val="24"/>
      <w:lang w:eastAsia="ja-JP"/>
    </w:rPr>
  </w:style>
  <w:style w:type="paragraph" w:styleId="BodyTextIndent3">
    <w:name w:val="Body Text Indent 3"/>
    <w:basedOn w:val="Normal"/>
    <w:link w:val="BodyTextIndent3Char"/>
    <w:semiHidden/>
    <w:rsid w:val="00D4044E"/>
    <w:pPr>
      <w:spacing w:after="120"/>
      <w:ind w:left="283"/>
    </w:pPr>
    <w:rPr>
      <w:sz w:val="16"/>
      <w:szCs w:val="16"/>
    </w:rPr>
  </w:style>
  <w:style w:type="character" w:customStyle="1" w:styleId="BodyTextIndent3Char">
    <w:name w:val="Body Text Indent 3 Char"/>
    <w:basedOn w:val="DefaultParagraphFont"/>
    <w:link w:val="BodyTextIndent3"/>
    <w:semiHidden/>
    <w:rsid w:val="00756653"/>
    <w:rPr>
      <w:rFonts w:ascii="Arial" w:hAnsi="Arial"/>
      <w:sz w:val="16"/>
      <w:szCs w:val="16"/>
      <w:lang w:eastAsia="ja-JP"/>
    </w:rPr>
  </w:style>
  <w:style w:type="character" w:styleId="BookTitle">
    <w:name w:val="Book Title"/>
    <w:basedOn w:val="DefaultParagraphFont"/>
    <w:uiPriority w:val="33"/>
    <w:semiHidden/>
    <w:qFormat/>
    <w:rsid w:val="00D4044E"/>
    <w:rPr>
      <w:b/>
      <w:bCs/>
      <w:smallCaps/>
      <w:spacing w:val="5"/>
    </w:rPr>
  </w:style>
  <w:style w:type="paragraph" w:styleId="Caption">
    <w:name w:val="caption"/>
    <w:basedOn w:val="Normal"/>
    <w:next w:val="Normal"/>
    <w:semiHidden/>
    <w:unhideWhenUsed/>
    <w:qFormat/>
    <w:rsid w:val="00D4044E"/>
    <w:pPr>
      <w:spacing w:after="200" w:line="240" w:lineRule="auto"/>
    </w:pPr>
    <w:rPr>
      <w:b/>
      <w:bCs/>
      <w:color w:val="407EC8" w:themeColor="accent1"/>
      <w:sz w:val="18"/>
      <w:szCs w:val="18"/>
    </w:rPr>
  </w:style>
  <w:style w:type="paragraph" w:styleId="Closing">
    <w:name w:val="Closing"/>
    <w:basedOn w:val="Normal"/>
    <w:link w:val="ClosingChar"/>
    <w:semiHidden/>
    <w:rsid w:val="00D4044E"/>
    <w:pPr>
      <w:spacing w:line="240" w:lineRule="auto"/>
      <w:ind w:left="4252"/>
    </w:pPr>
  </w:style>
  <w:style w:type="character" w:customStyle="1" w:styleId="ClosingChar">
    <w:name w:val="Closing Char"/>
    <w:basedOn w:val="DefaultParagraphFont"/>
    <w:link w:val="Closing"/>
    <w:semiHidden/>
    <w:rsid w:val="00640058"/>
    <w:rPr>
      <w:rFonts w:ascii="Arial" w:hAnsi="Arial"/>
      <w:sz w:val="19"/>
      <w:szCs w:val="24"/>
      <w:lang w:eastAsia="ja-JP"/>
    </w:rPr>
  </w:style>
  <w:style w:type="table" w:styleId="ColorfulGrid">
    <w:name w:val="Colorful Grid"/>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B8DDE1" w:themeColor="background1"/>
      </w:rPr>
      <w:tblPr/>
      <w:tcPr>
        <w:shd w:val="clear" w:color="auto" w:fill="09192F" w:themeFill="text1" w:themeFillShade="BF"/>
      </w:tcPr>
    </w:tblStylePr>
    <w:tblStylePr w:type="lastCol">
      <w:rPr>
        <w:color w:val="B8DDE1"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D8E5F4" w:themeFill="accent1" w:themeFillTint="33"/>
    </w:tcPr>
    <w:tblStylePr w:type="firstRow">
      <w:rPr>
        <w:b/>
        <w:bCs/>
      </w:rPr>
      <w:tblPr/>
      <w:tcPr>
        <w:shd w:val="clear" w:color="auto" w:fill="B2CBE9" w:themeFill="accent1" w:themeFillTint="66"/>
      </w:tcPr>
    </w:tblStylePr>
    <w:tblStylePr w:type="lastRow">
      <w:rPr>
        <w:b/>
        <w:bCs/>
        <w:color w:val="0C2340" w:themeColor="text1"/>
      </w:rPr>
      <w:tblPr/>
      <w:tcPr>
        <w:shd w:val="clear" w:color="auto" w:fill="B2CBE9" w:themeFill="accent1" w:themeFillTint="66"/>
      </w:tcPr>
    </w:tblStylePr>
    <w:tblStylePr w:type="firstCol">
      <w:rPr>
        <w:color w:val="B8DDE1" w:themeColor="background1"/>
      </w:rPr>
      <w:tblPr/>
      <w:tcPr>
        <w:shd w:val="clear" w:color="auto" w:fill="2C5D99" w:themeFill="accent1" w:themeFillShade="BF"/>
      </w:tcPr>
    </w:tblStylePr>
    <w:tblStylePr w:type="lastCol">
      <w:rPr>
        <w:color w:val="B8DDE1" w:themeColor="background1"/>
      </w:rPr>
      <w:tblPr/>
      <w:tcPr>
        <w:shd w:val="clear" w:color="auto" w:fill="2C5D99" w:themeFill="accent1" w:themeFillShade="BF"/>
      </w:tc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ColorfulGrid-Accent2">
    <w:name w:val="Colorful Grid Accent 2"/>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2F7E8" w:themeFill="accent2" w:themeFillTint="33"/>
    </w:tcPr>
    <w:tblStylePr w:type="firstRow">
      <w:rPr>
        <w:b/>
        <w:bCs/>
      </w:rPr>
      <w:tblPr/>
      <w:tcPr>
        <w:shd w:val="clear" w:color="auto" w:fill="E6F0D2" w:themeFill="accent2" w:themeFillTint="66"/>
      </w:tcPr>
    </w:tblStylePr>
    <w:tblStylePr w:type="lastRow">
      <w:rPr>
        <w:b/>
        <w:bCs/>
        <w:color w:val="0C2340" w:themeColor="text1"/>
      </w:rPr>
      <w:tblPr/>
      <w:tcPr>
        <w:shd w:val="clear" w:color="auto" w:fill="E6F0D2" w:themeFill="accent2" w:themeFillTint="66"/>
      </w:tcPr>
    </w:tblStylePr>
    <w:tblStylePr w:type="firstCol">
      <w:rPr>
        <w:color w:val="B8DDE1" w:themeColor="background1"/>
      </w:rPr>
      <w:tblPr/>
      <w:tcPr>
        <w:shd w:val="clear" w:color="auto" w:fill="9DC34C" w:themeFill="accent2" w:themeFillShade="BF"/>
      </w:tcPr>
    </w:tblStylePr>
    <w:tblStylePr w:type="lastCol">
      <w:rPr>
        <w:color w:val="B8DDE1" w:themeColor="background1"/>
      </w:rPr>
      <w:tblPr/>
      <w:tcPr>
        <w:shd w:val="clear" w:color="auto" w:fill="9DC34C" w:themeFill="accent2" w:themeFillShade="BF"/>
      </w:tc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ColorfulGrid-Accent3">
    <w:name w:val="Colorful Grid Accent 3"/>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E1F2DA" w:themeFill="accent3" w:themeFillTint="33"/>
    </w:tcPr>
    <w:tblStylePr w:type="firstRow">
      <w:rPr>
        <w:b/>
        <w:bCs/>
      </w:rPr>
      <w:tblPr/>
      <w:tcPr>
        <w:shd w:val="clear" w:color="auto" w:fill="C3E6B5" w:themeFill="accent3" w:themeFillTint="66"/>
      </w:tcPr>
    </w:tblStylePr>
    <w:tblStylePr w:type="lastRow">
      <w:rPr>
        <w:b/>
        <w:bCs/>
        <w:color w:val="0C2340" w:themeColor="text1"/>
      </w:rPr>
      <w:tblPr/>
      <w:tcPr>
        <w:shd w:val="clear" w:color="auto" w:fill="C3E6B5" w:themeFill="accent3" w:themeFillTint="66"/>
      </w:tcPr>
    </w:tblStylePr>
    <w:tblStylePr w:type="firstCol">
      <w:rPr>
        <w:color w:val="B8DDE1" w:themeColor="background1"/>
      </w:rPr>
      <w:tblPr/>
      <w:tcPr>
        <w:shd w:val="clear" w:color="auto" w:fill="4F9432" w:themeFill="accent3" w:themeFillShade="BF"/>
      </w:tcPr>
    </w:tblStylePr>
    <w:tblStylePr w:type="lastCol">
      <w:rPr>
        <w:color w:val="B8DDE1" w:themeColor="background1"/>
      </w:rPr>
      <w:tblPr/>
      <w:tcPr>
        <w:shd w:val="clear" w:color="auto" w:fill="4F9432" w:themeFill="accent3" w:themeFillShade="BF"/>
      </w:tc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ColorfulGrid-Accent4">
    <w:name w:val="Colorful Grid Accent 4"/>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2EF" w:themeFill="accent4" w:themeFillTint="33"/>
    </w:tcPr>
    <w:tblStylePr w:type="firstRow">
      <w:rPr>
        <w:b/>
        <w:bCs/>
      </w:rPr>
      <w:tblPr/>
      <w:tcPr>
        <w:shd w:val="clear" w:color="auto" w:fill="F7E6DF" w:themeFill="accent4" w:themeFillTint="66"/>
      </w:tcPr>
    </w:tblStylePr>
    <w:tblStylePr w:type="lastRow">
      <w:rPr>
        <w:b/>
        <w:bCs/>
        <w:color w:val="0C2340" w:themeColor="text1"/>
      </w:rPr>
      <w:tblPr/>
      <w:tcPr>
        <w:shd w:val="clear" w:color="auto" w:fill="F7E6DF" w:themeFill="accent4" w:themeFillTint="66"/>
      </w:tcPr>
    </w:tblStylePr>
    <w:tblStylePr w:type="firstCol">
      <w:rPr>
        <w:color w:val="B8DDE1" w:themeColor="background1"/>
      </w:rPr>
      <w:tblPr/>
      <w:tcPr>
        <w:shd w:val="clear" w:color="auto" w:fill="D7815E" w:themeFill="accent4" w:themeFillShade="BF"/>
      </w:tcPr>
    </w:tblStylePr>
    <w:tblStylePr w:type="lastCol">
      <w:rPr>
        <w:color w:val="B8DDE1" w:themeColor="background1"/>
      </w:rPr>
      <w:tblPr/>
      <w:tcPr>
        <w:shd w:val="clear" w:color="auto" w:fill="D7815E" w:themeFill="accent4" w:themeFillShade="BF"/>
      </w:tc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ColorfulGrid-Accent5">
    <w:name w:val="Colorful Grid Accent 5"/>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CE9E9" w:themeFill="accent5" w:themeFillTint="33"/>
    </w:tcPr>
    <w:tblStylePr w:type="firstRow">
      <w:rPr>
        <w:b/>
        <w:bCs/>
      </w:rPr>
      <w:tblPr/>
      <w:tcPr>
        <w:shd w:val="clear" w:color="auto" w:fill="F9D3D3" w:themeFill="accent5" w:themeFillTint="66"/>
      </w:tcPr>
    </w:tblStylePr>
    <w:tblStylePr w:type="lastRow">
      <w:rPr>
        <w:b/>
        <w:bCs/>
        <w:color w:val="0C2340" w:themeColor="text1"/>
      </w:rPr>
      <w:tblPr/>
      <w:tcPr>
        <w:shd w:val="clear" w:color="auto" w:fill="F9D3D3" w:themeFill="accent5" w:themeFillTint="66"/>
      </w:tcPr>
    </w:tblStylePr>
    <w:tblStylePr w:type="firstCol">
      <w:rPr>
        <w:color w:val="B8DDE1" w:themeColor="background1"/>
      </w:rPr>
      <w:tblPr/>
      <w:tcPr>
        <w:shd w:val="clear" w:color="auto" w:fill="E43D3B" w:themeFill="accent5" w:themeFillShade="BF"/>
      </w:tcPr>
    </w:tblStylePr>
    <w:tblStylePr w:type="lastCol">
      <w:rPr>
        <w:color w:val="B8DDE1" w:themeColor="background1"/>
      </w:rPr>
      <w:tblPr/>
      <w:tcPr>
        <w:shd w:val="clear" w:color="auto" w:fill="E43D3B" w:themeFill="accent5" w:themeFillShade="BF"/>
      </w:tc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ColorfulGrid-Accent6">
    <w:name w:val="Colorful Grid Accent 6"/>
    <w:basedOn w:val="TableNormal"/>
    <w:uiPriority w:val="73"/>
    <w:rsid w:val="00D4044E"/>
    <w:rPr>
      <w:color w:val="0C2340" w:themeColor="text1"/>
    </w:rPr>
    <w:tblPr>
      <w:tblStyleRowBandSize w:val="1"/>
      <w:tblStyleColBandSize w:val="1"/>
      <w:tblBorders>
        <w:insideH w:val="single" w:sz="4" w:space="0" w:color="B8DDE1" w:themeColor="background1"/>
      </w:tblBorders>
    </w:tblPr>
    <w:tcPr>
      <w:shd w:val="clear" w:color="auto" w:fill="FBFBFB" w:themeFill="accent6" w:themeFillTint="33"/>
    </w:tcPr>
    <w:tblStylePr w:type="firstRow">
      <w:rPr>
        <w:b/>
        <w:bCs/>
      </w:rPr>
      <w:tblPr/>
      <w:tcPr>
        <w:shd w:val="clear" w:color="auto" w:fill="F8F8F7" w:themeFill="accent6" w:themeFillTint="66"/>
      </w:tcPr>
    </w:tblStylePr>
    <w:tblStylePr w:type="lastRow">
      <w:rPr>
        <w:b/>
        <w:bCs/>
        <w:color w:val="0C2340" w:themeColor="text1"/>
      </w:rPr>
      <w:tblPr/>
      <w:tcPr>
        <w:shd w:val="clear" w:color="auto" w:fill="F8F8F7" w:themeFill="accent6" w:themeFillTint="66"/>
      </w:tcPr>
    </w:tblStylePr>
    <w:tblStylePr w:type="firstCol">
      <w:rPr>
        <w:color w:val="B8DDE1" w:themeColor="background1"/>
      </w:rPr>
      <w:tblPr/>
      <w:tcPr>
        <w:shd w:val="clear" w:color="auto" w:fill="B4B4AF" w:themeFill="accent6" w:themeFillShade="BF"/>
      </w:tcPr>
    </w:tblStylePr>
    <w:tblStylePr w:type="lastCol">
      <w:rPr>
        <w:color w:val="B8DDE1" w:themeColor="background1"/>
      </w:rPr>
      <w:tblPr/>
      <w:tcPr>
        <w:shd w:val="clear" w:color="auto" w:fill="B4B4AF" w:themeFill="accent6" w:themeFillShade="BF"/>
      </w:tc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ColorfulList">
    <w:name w:val="Colorful List"/>
    <w:basedOn w:val="TableNormal"/>
    <w:uiPriority w:val="72"/>
    <w:rsid w:val="00D4044E"/>
    <w:rPr>
      <w:color w:val="0C2340" w:themeColor="text1"/>
    </w:rPr>
    <w:tblPr>
      <w:tblStyleRowBandSize w:val="1"/>
      <w:tblStyleColBandSize w:val="1"/>
    </w:tblPr>
    <w:tcPr>
      <w:shd w:val="clear" w:color="auto" w:fill="DBE7F8" w:themeFill="tex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D4044E"/>
    <w:rPr>
      <w:color w:val="0C2340" w:themeColor="text1"/>
    </w:rPr>
    <w:tblPr>
      <w:tblStyleRowBandSize w:val="1"/>
      <w:tblStyleColBandSize w:val="1"/>
    </w:tblPr>
    <w:tcPr>
      <w:shd w:val="clear" w:color="auto" w:fill="ECF2F9" w:themeFill="accent1"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EF1" w:themeFill="accent1" w:themeFillTint="3F"/>
      </w:tcPr>
    </w:tblStylePr>
    <w:tblStylePr w:type="band1Horz">
      <w:tblPr/>
      <w:tcPr>
        <w:shd w:val="clear" w:color="auto" w:fill="D8E5F4" w:themeFill="accent1" w:themeFillTint="33"/>
      </w:tcPr>
    </w:tblStylePr>
  </w:style>
  <w:style w:type="table" w:styleId="ColorfulList-Accent2">
    <w:name w:val="Colorful List Accent 2"/>
    <w:basedOn w:val="TableNormal"/>
    <w:uiPriority w:val="72"/>
    <w:rsid w:val="00D4044E"/>
    <w:rPr>
      <w:color w:val="0C2340" w:themeColor="text1"/>
    </w:rPr>
    <w:tblPr>
      <w:tblStyleRowBandSize w:val="1"/>
      <w:tblStyleColBandSize w:val="1"/>
    </w:tblPr>
    <w:tcPr>
      <w:shd w:val="clear" w:color="auto" w:fill="F9FBF4" w:themeFill="accent2" w:themeFillTint="19"/>
    </w:tcPr>
    <w:tblStylePr w:type="firstRow">
      <w:rPr>
        <w:b/>
        <w:bCs/>
        <w:color w:val="B8DDE1" w:themeColor="background1"/>
      </w:rPr>
      <w:tblPr/>
      <w:tcPr>
        <w:tcBorders>
          <w:bottom w:val="single" w:sz="12" w:space="0" w:color="B8DDE1" w:themeColor="background1"/>
        </w:tcBorders>
        <w:shd w:val="clear" w:color="auto" w:fill="A5C75A" w:themeFill="accent2" w:themeFillShade="CC"/>
      </w:tcPr>
    </w:tblStylePr>
    <w:tblStylePr w:type="lastRow">
      <w:rPr>
        <w:b/>
        <w:bCs/>
        <w:color w:val="A5C75A" w:themeColor="accent2"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E3" w:themeFill="accent2" w:themeFillTint="3F"/>
      </w:tcPr>
    </w:tblStylePr>
    <w:tblStylePr w:type="band1Horz">
      <w:tblPr/>
      <w:tcPr>
        <w:shd w:val="clear" w:color="auto" w:fill="F2F7E8" w:themeFill="accent2" w:themeFillTint="33"/>
      </w:tcPr>
    </w:tblStylePr>
  </w:style>
  <w:style w:type="table" w:styleId="ColorfulList-Accent3">
    <w:name w:val="Colorful List Accent 3"/>
    <w:basedOn w:val="TableNormal"/>
    <w:uiPriority w:val="72"/>
    <w:rsid w:val="00D4044E"/>
    <w:rPr>
      <w:color w:val="0C2340" w:themeColor="text1"/>
    </w:rPr>
    <w:tblPr>
      <w:tblStyleRowBandSize w:val="1"/>
      <w:tblStyleColBandSize w:val="1"/>
    </w:tblPr>
    <w:tcPr>
      <w:shd w:val="clear" w:color="auto" w:fill="F0F9EC" w:themeFill="accent3" w:themeFillTint="19"/>
    </w:tcPr>
    <w:tblStylePr w:type="firstRow">
      <w:rPr>
        <w:b/>
        <w:bCs/>
        <w:color w:val="B8DDE1" w:themeColor="background1"/>
      </w:rPr>
      <w:tblPr/>
      <w:tcPr>
        <w:tcBorders>
          <w:bottom w:val="single" w:sz="12" w:space="0" w:color="B8DDE1" w:themeColor="background1"/>
        </w:tcBorders>
        <w:shd w:val="clear" w:color="auto" w:fill="DB8E6F" w:themeFill="accent4" w:themeFillShade="CC"/>
      </w:tcPr>
    </w:tblStylePr>
    <w:tblStylePr w:type="lastRow">
      <w:rPr>
        <w:b/>
        <w:bCs/>
        <w:color w:val="DB8E6F" w:themeColor="accent4"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FD1" w:themeFill="accent3" w:themeFillTint="3F"/>
      </w:tcPr>
    </w:tblStylePr>
    <w:tblStylePr w:type="band1Horz">
      <w:tblPr/>
      <w:tcPr>
        <w:shd w:val="clear" w:color="auto" w:fill="E1F2DA" w:themeFill="accent3" w:themeFillTint="33"/>
      </w:tcPr>
    </w:tblStylePr>
  </w:style>
  <w:style w:type="table" w:styleId="ColorfulList-Accent4">
    <w:name w:val="Colorful List Accent 4"/>
    <w:basedOn w:val="TableNormal"/>
    <w:uiPriority w:val="72"/>
    <w:rsid w:val="00D4044E"/>
    <w:rPr>
      <w:color w:val="0C2340" w:themeColor="text1"/>
    </w:rPr>
    <w:tblPr>
      <w:tblStyleRowBandSize w:val="1"/>
      <w:tblStyleColBandSize w:val="1"/>
    </w:tblPr>
    <w:tcPr>
      <w:shd w:val="clear" w:color="auto" w:fill="FDF8F7" w:themeFill="accent4" w:themeFillTint="19"/>
    </w:tcPr>
    <w:tblStylePr w:type="firstRow">
      <w:rPr>
        <w:b/>
        <w:bCs/>
        <w:color w:val="B8DDE1" w:themeColor="background1"/>
      </w:rPr>
      <w:tblPr/>
      <w:tcPr>
        <w:tcBorders>
          <w:bottom w:val="single" w:sz="12" w:space="0" w:color="B8DDE1" w:themeColor="background1"/>
        </w:tcBorders>
        <w:shd w:val="clear" w:color="auto" w:fill="549E35" w:themeFill="accent3" w:themeFillShade="CC"/>
      </w:tcPr>
    </w:tblStylePr>
    <w:tblStylePr w:type="lastRow">
      <w:rPr>
        <w:b/>
        <w:bCs/>
        <w:color w:val="549E35" w:themeColor="accent3"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FEB" w:themeFill="accent4" w:themeFillTint="3F"/>
      </w:tcPr>
    </w:tblStylePr>
    <w:tblStylePr w:type="band1Horz">
      <w:tblPr/>
      <w:tcPr>
        <w:shd w:val="clear" w:color="auto" w:fill="FBF2EF" w:themeFill="accent4" w:themeFillTint="33"/>
      </w:tcPr>
    </w:tblStylePr>
  </w:style>
  <w:style w:type="table" w:styleId="ColorfulList-Accent5">
    <w:name w:val="Colorful List Accent 5"/>
    <w:basedOn w:val="TableNormal"/>
    <w:uiPriority w:val="72"/>
    <w:rsid w:val="00D4044E"/>
    <w:rPr>
      <w:color w:val="0C2340" w:themeColor="text1"/>
    </w:rPr>
    <w:tblPr>
      <w:tblStyleRowBandSize w:val="1"/>
      <w:tblStyleColBandSize w:val="1"/>
    </w:tblPr>
    <w:tcPr>
      <w:shd w:val="clear" w:color="auto" w:fill="FDF4F4" w:themeFill="accent5" w:themeFillTint="19"/>
    </w:tcPr>
    <w:tblStylePr w:type="firstRow">
      <w:rPr>
        <w:b/>
        <w:bCs/>
        <w:color w:val="B8DDE1" w:themeColor="background1"/>
      </w:rPr>
      <w:tblPr/>
      <w:tcPr>
        <w:tcBorders>
          <w:bottom w:val="single" w:sz="12" w:space="0" w:color="B8DDE1" w:themeColor="background1"/>
        </w:tcBorders>
        <w:shd w:val="clear" w:color="auto" w:fill="BFBFBC" w:themeFill="accent6" w:themeFillShade="CC"/>
      </w:tcPr>
    </w:tblStylePr>
    <w:tblStylePr w:type="lastRow">
      <w:rPr>
        <w:b/>
        <w:bCs/>
        <w:color w:val="BFBFBC" w:themeColor="accent6"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E3" w:themeFill="accent5" w:themeFillTint="3F"/>
      </w:tcPr>
    </w:tblStylePr>
    <w:tblStylePr w:type="band1Horz">
      <w:tblPr/>
      <w:tcPr>
        <w:shd w:val="clear" w:color="auto" w:fill="FCE9E9" w:themeFill="accent5" w:themeFillTint="33"/>
      </w:tcPr>
    </w:tblStylePr>
  </w:style>
  <w:style w:type="table" w:styleId="ColorfulList-Accent6">
    <w:name w:val="Colorful List Accent 6"/>
    <w:basedOn w:val="TableNormal"/>
    <w:uiPriority w:val="72"/>
    <w:rsid w:val="00D4044E"/>
    <w:rPr>
      <w:color w:val="0C2340" w:themeColor="text1"/>
    </w:rPr>
    <w:tblPr>
      <w:tblStyleRowBandSize w:val="1"/>
      <w:tblStyleColBandSize w:val="1"/>
    </w:tblPr>
    <w:tcPr>
      <w:shd w:val="clear" w:color="auto" w:fill="FDFDFD" w:themeFill="accent6" w:themeFillTint="19"/>
    </w:tcPr>
    <w:tblStylePr w:type="firstRow">
      <w:rPr>
        <w:b/>
        <w:bCs/>
        <w:color w:val="B8DDE1" w:themeColor="background1"/>
      </w:rPr>
      <w:tblPr/>
      <w:tcPr>
        <w:tcBorders>
          <w:bottom w:val="single" w:sz="12" w:space="0" w:color="B8DDE1" w:themeColor="background1"/>
        </w:tcBorders>
        <w:shd w:val="clear" w:color="auto" w:fill="E64E4D" w:themeFill="accent5" w:themeFillShade="CC"/>
      </w:tcPr>
    </w:tblStylePr>
    <w:tblStylePr w:type="lastRow">
      <w:rPr>
        <w:b/>
        <w:bCs/>
        <w:color w:val="E64E4D" w:themeColor="accent5" w:themeShade="CC"/>
      </w:rPr>
      <w:tblPr/>
      <w:tcPr>
        <w:tcBorders>
          <w:top w:val="single" w:sz="12" w:space="0" w:color="0C2340" w:themeColor="text1"/>
        </w:tcBorders>
        <w:shd w:val="clear" w:color="auto" w:fill="B8DDE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0C2340" w:themeColor="text1"/>
        <w:bottom w:val="single" w:sz="4" w:space="0" w:color="0C2340" w:themeColor="text1"/>
        <w:right w:val="single" w:sz="4" w:space="0" w:color="0C2340" w:themeColor="text1"/>
        <w:insideH w:val="single" w:sz="4" w:space="0" w:color="B8DDE1" w:themeColor="background1"/>
        <w:insideV w:val="single" w:sz="4" w:space="0" w:color="B8DDE1" w:themeColor="background1"/>
      </w:tblBorders>
    </w:tblPr>
    <w:tcPr>
      <w:shd w:val="clear" w:color="auto" w:fill="DBE7F8" w:themeFill="tex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071426" w:themeFill="text1" w:themeFillShade="99"/>
      </w:tcPr>
    </w:tblStylePr>
    <w:tblStylePr w:type="firstCol">
      <w:rPr>
        <w:color w:val="B8DDE1"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B8DDE1"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407EC8" w:themeColor="accent1"/>
        <w:bottom w:val="single" w:sz="4" w:space="0" w:color="407EC8" w:themeColor="accent1"/>
        <w:right w:val="single" w:sz="4" w:space="0" w:color="407EC8" w:themeColor="accent1"/>
        <w:insideH w:val="single" w:sz="4" w:space="0" w:color="B8DDE1" w:themeColor="background1"/>
        <w:insideV w:val="single" w:sz="4" w:space="0" w:color="B8DDE1" w:themeColor="background1"/>
      </w:tblBorders>
    </w:tblPr>
    <w:tcPr>
      <w:shd w:val="clear" w:color="auto" w:fill="ECF2F9" w:themeFill="accent1"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234B7A" w:themeFill="accent1" w:themeFillShade="99"/>
      </w:tcPr>
    </w:tblStylePr>
    <w:tblStylePr w:type="firstCol">
      <w:rPr>
        <w:color w:val="B8DDE1" w:themeColor="background1"/>
      </w:rPr>
      <w:tblPr/>
      <w:tcPr>
        <w:tcBorders>
          <w:top w:val="nil"/>
          <w:left w:val="nil"/>
          <w:bottom w:val="nil"/>
          <w:right w:val="nil"/>
          <w:insideH w:val="single" w:sz="4" w:space="0" w:color="234B7A" w:themeColor="accent1" w:themeShade="99"/>
          <w:insideV w:val="nil"/>
        </w:tcBorders>
        <w:shd w:val="clear" w:color="auto" w:fill="234B7A" w:themeFill="accent1" w:themeFillShade="99"/>
      </w:tcPr>
    </w:tblStylePr>
    <w:tblStylePr w:type="lastCol">
      <w:rPr>
        <w:color w:val="B8DDE1" w:themeColor="background1"/>
      </w:rPr>
      <w:tblPr/>
      <w:tcPr>
        <w:tcBorders>
          <w:top w:val="nil"/>
          <w:left w:val="nil"/>
          <w:bottom w:val="nil"/>
          <w:right w:val="nil"/>
          <w:insideH w:val="nil"/>
          <w:insideV w:val="nil"/>
        </w:tcBorders>
        <w:shd w:val="clear" w:color="auto" w:fill="234B7A" w:themeFill="accent1" w:themeFillShade="99"/>
      </w:tcPr>
    </w:tblStylePr>
    <w:tblStylePr w:type="band1Vert">
      <w:tblPr/>
      <w:tcPr>
        <w:shd w:val="clear" w:color="auto" w:fill="B2CBE9" w:themeFill="accent1" w:themeFillTint="66"/>
      </w:tcPr>
    </w:tblStylePr>
    <w:tblStylePr w:type="band1Horz">
      <w:tblPr/>
      <w:tcPr>
        <w:shd w:val="clear" w:color="auto" w:fill="9FBEE3"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D4044E"/>
    <w:rPr>
      <w:color w:val="0C2340" w:themeColor="text1"/>
    </w:rPr>
    <w:tblPr>
      <w:tblStyleRowBandSize w:val="1"/>
      <w:tblStyleColBandSize w:val="1"/>
      <w:tblBorders>
        <w:top w:val="single" w:sz="24" w:space="0" w:color="C3DA91" w:themeColor="accent2"/>
        <w:left w:val="single" w:sz="4" w:space="0" w:color="C3DA91" w:themeColor="accent2"/>
        <w:bottom w:val="single" w:sz="4" w:space="0" w:color="C3DA91" w:themeColor="accent2"/>
        <w:right w:val="single" w:sz="4" w:space="0" w:color="C3DA91" w:themeColor="accent2"/>
        <w:insideH w:val="single" w:sz="4" w:space="0" w:color="B8DDE1" w:themeColor="background1"/>
        <w:insideV w:val="single" w:sz="4" w:space="0" w:color="B8DDE1" w:themeColor="background1"/>
      </w:tblBorders>
    </w:tblPr>
    <w:tcPr>
      <w:shd w:val="clear" w:color="auto" w:fill="F9FBF4" w:themeFill="accent2" w:themeFillTint="19"/>
    </w:tcPr>
    <w:tblStylePr w:type="firstRow">
      <w:rPr>
        <w:b/>
        <w:bCs/>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80A237" w:themeFill="accent2" w:themeFillShade="99"/>
      </w:tcPr>
    </w:tblStylePr>
    <w:tblStylePr w:type="firstCol">
      <w:rPr>
        <w:color w:val="B8DDE1" w:themeColor="background1"/>
      </w:rPr>
      <w:tblPr/>
      <w:tcPr>
        <w:tcBorders>
          <w:top w:val="nil"/>
          <w:left w:val="nil"/>
          <w:bottom w:val="nil"/>
          <w:right w:val="nil"/>
          <w:insideH w:val="single" w:sz="4" w:space="0" w:color="80A237" w:themeColor="accent2" w:themeShade="99"/>
          <w:insideV w:val="nil"/>
        </w:tcBorders>
        <w:shd w:val="clear" w:color="auto" w:fill="80A237" w:themeFill="accent2" w:themeFillShade="99"/>
      </w:tcPr>
    </w:tblStylePr>
    <w:tblStylePr w:type="lastCol">
      <w:rPr>
        <w:color w:val="B8DDE1" w:themeColor="background1"/>
      </w:rPr>
      <w:tblPr/>
      <w:tcPr>
        <w:tcBorders>
          <w:top w:val="nil"/>
          <w:left w:val="nil"/>
          <w:bottom w:val="nil"/>
          <w:right w:val="nil"/>
          <w:insideH w:val="nil"/>
          <w:insideV w:val="nil"/>
        </w:tcBorders>
        <w:shd w:val="clear" w:color="auto" w:fill="80A237" w:themeFill="accent2" w:themeFillShade="99"/>
      </w:tcPr>
    </w:tblStylePr>
    <w:tblStylePr w:type="band1Vert">
      <w:tblPr/>
      <w:tcPr>
        <w:shd w:val="clear" w:color="auto" w:fill="E6F0D2" w:themeFill="accent2" w:themeFillTint="66"/>
      </w:tcPr>
    </w:tblStylePr>
    <w:tblStylePr w:type="band1Horz">
      <w:tblPr/>
      <w:tcPr>
        <w:shd w:val="clear" w:color="auto" w:fill="E1ECC8"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D4044E"/>
    <w:rPr>
      <w:color w:val="0C2340" w:themeColor="text1"/>
    </w:rPr>
    <w:tblPr>
      <w:tblStyleRowBandSize w:val="1"/>
      <w:tblStyleColBandSize w:val="1"/>
      <w:tblBorders>
        <w:top w:val="single" w:sz="24" w:space="0" w:color="ECC3B2" w:themeColor="accent4"/>
        <w:left w:val="single" w:sz="4" w:space="0" w:color="6CC148" w:themeColor="accent3"/>
        <w:bottom w:val="single" w:sz="4" w:space="0" w:color="6CC148" w:themeColor="accent3"/>
        <w:right w:val="single" w:sz="4" w:space="0" w:color="6CC148" w:themeColor="accent3"/>
        <w:insideH w:val="single" w:sz="4" w:space="0" w:color="B8DDE1" w:themeColor="background1"/>
        <w:insideV w:val="single" w:sz="4" w:space="0" w:color="B8DDE1" w:themeColor="background1"/>
      </w:tblBorders>
    </w:tblPr>
    <w:tcPr>
      <w:shd w:val="clear" w:color="auto" w:fill="F0F9EC" w:themeFill="accent3" w:themeFillTint="19"/>
    </w:tcPr>
    <w:tblStylePr w:type="firstRow">
      <w:rPr>
        <w:b/>
        <w:bCs/>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3F7628" w:themeFill="accent3" w:themeFillShade="99"/>
      </w:tcPr>
    </w:tblStylePr>
    <w:tblStylePr w:type="firstCol">
      <w:rPr>
        <w:color w:val="B8DDE1" w:themeColor="background1"/>
      </w:rPr>
      <w:tblPr/>
      <w:tcPr>
        <w:tcBorders>
          <w:top w:val="nil"/>
          <w:left w:val="nil"/>
          <w:bottom w:val="nil"/>
          <w:right w:val="nil"/>
          <w:insideH w:val="single" w:sz="4" w:space="0" w:color="3F7628" w:themeColor="accent3" w:themeShade="99"/>
          <w:insideV w:val="nil"/>
        </w:tcBorders>
        <w:shd w:val="clear" w:color="auto" w:fill="3F7628" w:themeFill="accent3" w:themeFillShade="99"/>
      </w:tcPr>
    </w:tblStylePr>
    <w:tblStylePr w:type="lastCol">
      <w:rPr>
        <w:color w:val="B8DDE1" w:themeColor="background1"/>
      </w:rPr>
      <w:tblPr/>
      <w:tcPr>
        <w:tcBorders>
          <w:top w:val="nil"/>
          <w:left w:val="nil"/>
          <w:bottom w:val="nil"/>
          <w:right w:val="nil"/>
          <w:insideH w:val="nil"/>
          <w:insideV w:val="nil"/>
        </w:tcBorders>
        <w:shd w:val="clear" w:color="auto" w:fill="3F7628" w:themeFill="accent3" w:themeFillShade="99"/>
      </w:tcPr>
    </w:tblStylePr>
    <w:tblStylePr w:type="band1Vert">
      <w:tblPr/>
      <w:tcPr>
        <w:shd w:val="clear" w:color="auto" w:fill="C3E6B5" w:themeFill="accent3" w:themeFillTint="66"/>
      </w:tcPr>
    </w:tblStylePr>
    <w:tblStylePr w:type="band1Horz">
      <w:tblPr/>
      <w:tcPr>
        <w:shd w:val="clear" w:color="auto" w:fill="B5E0A3" w:themeFill="accent3" w:themeFillTint="7F"/>
      </w:tcPr>
    </w:tblStylePr>
  </w:style>
  <w:style w:type="table" w:styleId="ColorfulShading-Accent4">
    <w:name w:val="Colorful Shading Accent 4"/>
    <w:basedOn w:val="TableNormal"/>
    <w:uiPriority w:val="71"/>
    <w:rsid w:val="00D4044E"/>
    <w:rPr>
      <w:color w:val="0C2340" w:themeColor="text1"/>
    </w:rPr>
    <w:tblPr>
      <w:tblStyleRowBandSize w:val="1"/>
      <w:tblStyleColBandSize w:val="1"/>
      <w:tblBorders>
        <w:top w:val="single" w:sz="24" w:space="0" w:color="6CC148" w:themeColor="accent3"/>
        <w:left w:val="single" w:sz="4" w:space="0" w:color="ECC3B2" w:themeColor="accent4"/>
        <w:bottom w:val="single" w:sz="4" w:space="0" w:color="ECC3B2" w:themeColor="accent4"/>
        <w:right w:val="single" w:sz="4" w:space="0" w:color="ECC3B2" w:themeColor="accent4"/>
        <w:insideH w:val="single" w:sz="4" w:space="0" w:color="B8DDE1" w:themeColor="background1"/>
        <w:insideV w:val="single" w:sz="4" w:space="0" w:color="B8DDE1" w:themeColor="background1"/>
      </w:tblBorders>
    </w:tblPr>
    <w:tcPr>
      <w:shd w:val="clear" w:color="auto" w:fill="FDF8F7" w:themeFill="accent4" w:themeFillTint="19"/>
    </w:tcPr>
    <w:tblStylePr w:type="firstRow">
      <w:rPr>
        <w:b/>
        <w:bCs/>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75C31" w:themeFill="accent4" w:themeFillShade="99"/>
      </w:tcPr>
    </w:tblStylePr>
    <w:tblStylePr w:type="firstCol">
      <w:rPr>
        <w:color w:val="B8DDE1" w:themeColor="background1"/>
      </w:rPr>
      <w:tblPr/>
      <w:tcPr>
        <w:tcBorders>
          <w:top w:val="nil"/>
          <w:left w:val="nil"/>
          <w:bottom w:val="nil"/>
          <w:right w:val="nil"/>
          <w:insideH w:val="single" w:sz="4" w:space="0" w:color="C75C31" w:themeColor="accent4" w:themeShade="99"/>
          <w:insideV w:val="nil"/>
        </w:tcBorders>
        <w:shd w:val="clear" w:color="auto" w:fill="C75C31" w:themeFill="accent4" w:themeFillShade="99"/>
      </w:tcPr>
    </w:tblStylePr>
    <w:tblStylePr w:type="lastCol">
      <w:rPr>
        <w:color w:val="B8DDE1" w:themeColor="background1"/>
      </w:rPr>
      <w:tblPr/>
      <w:tcPr>
        <w:tcBorders>
          <w:top w:val="nil"/>
          <w:left w:val="nil"/>
          <w:bottom w:val="nil"/>
          <w:right w:val="nil"/>
          <w:insideH w:val="nil"/>
          <w:insideV w:val="nil"/>
        </w:tcBorders>
        <w:shd w:val="clear" w:color="auto" w:fill="C75C31" w:themeFill="accent4" w:themeFillShade="99"/>
      </w:tcPr>
    </w:tblStylePr>
    <w:tblStylePr w:type="band1Vert">
      <w:tblPr/>
      <w:tcPr>
        <w:shd w:val="clear" w:color="auto" w:fill="F7E6DF" w:themeFill="accent4" w:themeFillTint="66"/>
      </w:tcPr>
    </w:tblStylePr>
    <w:tblStylePr w:type="band1Horz">
      <w:tblPr/>
      <w:tcPr>
        <w:shd w:val="clear" w:color="auto" w:fill="F5E0D8"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D4044E"/>
    <w:rPr>
      <w:color w:val="0C2340" w:themeColor="text1"/>
    </w:rPr>
    <w:tblPr>
      <w:tblStyleRowBandSize w:val="1"/>
      <w:tblStyleColBandSize w:val="1"/>
      <w:tblBorders>
        <w:top w:val="single" w:sz="24" w:space="0" w:color="EEEEED" w:themeColor="accent6"/>
        <w:left w:val="single" w:sz="4" w:space="0" w:color="F09291" w:themeColor="accent5"/>
        <w:bottom w:val="single" w:sz="4" w:space="0" w:color="F09291" w:themeColor="accent5"/>
        <w:right w:val="single" w:sz="4" w:space="0" w:color="F09291" w:themeColor="accent5"/>
        <w:insideH w:val="single" w:sz="4" w:space="0" w:color="B8DDE1" w:themeColor="background1"/>
        <w:insideV w:val="single" w:sz="4" w:space="0" w:color="B8DDE1" w:themeColor="background1"/>
      </w:tblBorders>
    </w:tblPr>
    <w:tcPr>
      <w:shd w:val="clear" w:color="auto" w:fill="FDF4F4" w:themeFill="accent5" w:themeFillTint="19"/>
    </w:tcPr>
    <w:tblStylePr w:type="firstRow">
      <w:rPr>
        <w:b/>
        <w:bCs/>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CB1D1B" w:themeFill="accent5" w:themeFillShade="99"/>
      </w:tcPr>
    </w:tblStylePr>
    <w:tblStylePr w:type="firstCol">
      <w:rPr>
        <w:color w:val="B8DDE1" w:themeColor="background1"/>
      </w:rPr>
      <w:tblPr/>
      <w:tcPr>
        <w:tcBorders>
          <w:top w:val="nil"/>
          <w:left w:val="nil"/>
          <w:bottom w:val="nil"/>
          <w:right w:val="nil"/>
          <w:insideH w:val="single" w:sz="4" w:space="0" w:color="CB1D1B" w:themeColor="accent5" w:themeShade="99"/>
          <w:insideV w:val="nil"/>
        </w:tcBorders>
        <w:shd w:val="clear" w:color="auto" w:fill="CB1D1B" w:themeFill="accent5" w:themeFillShade="99"/>
      </w:tcPr>
    </w:tblStylePr>
    <w:tblStylePr w:type="lastCol">
      <w:rPr>
        <w:color w:val="B8DDE1" w:themeColor="background1"/>
      </w:rPr>
      <w:tblPr/>
      <w:tcPr>
        <w:tcBorders>
          <w:top w:val="nil"/>
          <w:left w:val="nil"/>
          <w:bottom w:val="nil"/>
          <w:right w:val="nil"/>
          <w:insideH w:val="nil"/>
          <w:insideV w:val="nil"/>
        </w:tcBorders>
        <w:shd w:val="clear" w:color="auto" w:fill="CB1D1B" w:themeFill="accent5" w:themeFillShade="99"/>
      </w:tcPr>
    </w:tblStylePr>
    <w:tblStylePr w:type="band1Vert">
      <w:tblPr/>
      <w:tcPr>
        <w:shd w:val="clear" w:color="auto" w:fill="F9D3D3" w:themeFill="accent5" w:themeFillTint="66"/>
      </w:tcPr>
    </w:tblStylePr>
    <w:tblStylePr w:type="band1Horz">
      <w:tblPr/>
      <w:tcPr>
        <w:shd w:val="clear" w:color="auto" w:fill="F7C8C8"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D4044E"/>
    <w:rPr>
      <w:color w:val="0C2340" w:themeColor="text1"/>
    </w:rPr>
    <w:tblPr>
      <w:tblStyleRowBandSize w:val="1"/>
      <w:tblStyleColBandSize w:val="1"/>
      <w:tblBorders>
        <w:top w:val="single" w:sz="24" w:space="0" w:color="F09291" w:themeColor="accent5"/>
        <w:left w:val="single" w:sz="4" w:space="0" w:color="EEEEED" w:themeColor="accent6"/>
        <w:bottom w:val="single" w:sz="4" w:space="0" w:color="EEEEED" w:themeColor="accent6"/>
        <w:right w:val="single" w:sz="4" w:space="0" w:color="EEEEED" w:themeColor="accent6"/>
        <w:insideH w:val="single" w:sz="4" w:space="0" w:color="B8DDE1" w:themeColor="background1"/>
        <w:insideV w:val="single" w:sz="4" w:space="0" w:color="B8DDE1" w:themeColor="background1"/>
      </w:tblBorders>
    </w:tblPr>
    <w:tcPr>
      <w:shd w:val="clear" w:color="auto" w:fill="FDFDFD" w:themeFill="accent6" w:themeFillTint="19"/>
    </w:tcPr>
    <w:tblStylePr w:type="firstRow">
      <w:rPr>
        <w:b/>
        <w:bCs/>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rPr>
        <w:b/>
        <w:bCs/>
        <w:color w:val="B8DDE1" w:themeColor="background1"/>
      </w:rPr>
      <w:tblPr/>
      <w:tcPr>
        <w:tcBorders>
          <w:top w:val="single" w:sz="6" w:space="0" w:color="B8DDE1" w:themeColor="background1"/>
        </w:tcBorders>
        <w:shd w:val="clear" w:color="auto" w:fill="91918B" w:themeFill="accent6" w:themeFillShade="99"/>
      </w:tcPr>
    </w:tblStylePr>
    <w:tblStylePr w:type="firstCol">
      <w:rPr>
        <w:color w:val="B8DDE1" w:themeColor="background1"/>
      </w:rPr>
      <w:tblPr/>
      <w:tcPr>
        <w:tcBorders>
          <w:top w:val="nil"/>
          <w:left w:val="nil"/>
          <w:bottom w:val="nil"/>
          <w:right w:val="nil"/>
          <w:insideH w:val="single" w:sz="4" w:space="0" w:color="91918B" w:themeColor="accent6" w:themeShade="99"/>
          <w:insideV w:val="nil"/>
        </w:tcBorders>
        <w:shd w:val="clear" w:color="auto" w:fill="91918B" w:themeFill="accent6" w:themeFillShade="99"/>
      </w:tcPr>
    </w:tblStylePr>
    <w:tblStylePr w:type="lastCol">
      <w:rPr>
        <w:color w:val="B8DDE1" w:themeColor="background1"/>
      </w:rPr>
      <w:tblPr/>
      <w:tcPr>
        <w:tcBorders>
          <w:top w:val="nil"/>
          <w:left w:val="nil"/>
          <w:bottom w:val="nil"/>
          <w:right w:val="nil"/>
          <w:insideH w:val="nil"/>
          <w:insideV w:val="nil"/>
        </w:tcBorders>
        <w:shd w:val="clear" w:color="auto" w:fill="91918B" w:themeFill="accent6" w:themeFillShade="99"/>
      </w:tcPr>
    </w:tblStylePr>
    <w:tblStylePr w:type="band1Vert">
      <w:tblPr/>
      <w:tcPr>
        <w:shd w:val="clear" w:color="auto" w:fill="F8F8F7" w:themeFill="accent6" w:themeFillTint="66"/>
      </w:tcPr>
    </w:tblStylePr>
    <w:tblStylePr w:type="band1Horz">
      <w:tblPr/>
      <w:tcPr>
        <w:shd w:val="clear" w:color="auto" w:fill="F6F6F5"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semiHidden/>
    <w:rsid w:val="00D4044E"/>
    <w:rPr>
      <w:sz w:val="16"/>
      <w:szCs w:val="16"/>
    </w:rPr>
  </w:style>
  <w:style w:type="paragraph" w:styleId="CommentText">
    <w:name w:val="annotation text"/>
    <w:basedOn w:val="Normal"/>
    <w:link w:val="CommentTextChar"/>
    <w:semiHidden/>
    <w:rsid w:val="00D4044E"/>
    <w:pPr>
      <w:spacing w:line="240" w:lineRule="auto"/>
    </w:pPr>
  </w:style>
  <w:style w:type="character" w:customStyle="1" w:styleId="CommentTextChar">
    <w:name w:val="Comment Text Char"/>
    <w:basedOn w:val="DefaultParagraphFont"/>
    <w:link w:val="CommentText"/>
    <w:semiHidden/>
    <w:rsid w:val="00640058"/>
    <w:rPr>
      <w:rFonts w:ascii="Arial" w:hAnsi="Arial"/>
      <w:lang w:eastAsia="ja-JP"/>
    </w:rPr>
  </w:style>
  <w:style w:type="paragraph" w:styleId="CommentSubject">
    <w:name w:val="annotation subject"/>
    <w:basedOn w:val="CommentText"/>
    <w:next w:val="CommentText"/>
    <w:link w:val="CommentSubjectChar"/>
    <w:semiHidden/>
    <w:rsid w:val="00D4044E"/>
    <w:rPr>
      <w:b/>
      <w:bCs/>
    </w:rPr>
  </w:style>
  <w:style w:type="character" w:customStyle="1" w:styleId="CommentSubjectChar">
    <w:name w:val="Comment Subject Char"/>
    <w:basedOn w:val="CommentTextChar"/>
    <w:link w:val="CommentSubject"/>
    <w:semiHidden/>
    <w:rsid w:val="00640058"/>
    <w:rPr>
      <w:rFonts w:ascii="Arial" w:hAnsi="Arial"/>
      <w:b/>
      <w:bCs/>
      <w:lang w:eastAsia="ja-JP"/>
    </w:rPr>
  </w:style>
  <w:style w:type="table" w:styleId="DarkList">
    <w:name w:val="Dark List"/>
    <w:basedOn w:val="TableNormal"/>
    <w:uiPriority w:val="70"/>
    <w:rsid w:val="00D4044E"/>
    <w:rPr>
      <w:color w:val="B8DDE1"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B8DDE1" w:themeColor="background1"/>
          <w:insideH w:val="nil"/>
          <w:insideV w:val="nil"/>
        </w:tcBorders>
        <w:shd w:val="clear" w:color="auto" w:fill="09192F" w:themeFill="text1" w:themeFillShade="BF"/>
      </w:tcPr>
    </w:tblStylePr>
    <w:tblStylePr w:type="lastCol">
      <w:tblPr/>
      <w:tcPr>
        <w:tcBorders>
          <w:top w:val="nil"/>
          <w:left w:val="single" w:sz="18" w:space="0" w:color="B8DDE1"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D4044E"/>
    <w:rPr>
      <w:color w:val="B8DDE1" w:themeColor="background1"/>
    </w:rPr>
    <w:tblPr>
      <w:tblStyleRowBandSize w:val="1"/>
      <w:tblStyleColBandSize w:val="1"/>
    </w:tblPr>
    <w:tcPr>
      <w:shd w:val="clear" w:color="auto" w:fill="407EC8" w:themeFill="accent1"/>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1D3E65" w:themeFill="accent1" w:themeFillShade="7F"/>
      </w:tcPr>
    </w:tblStylePr>
    <w:tblStylePr w:type="firstCol">
      <w:tblPr/>
      <w:tcPr>
        <w:tcBorders>
          <w:top w:val="nil"/>
          <w:left w:val="nil"/>
          <w:bottom w:val="nil"/>
          <w:right w:val="single" w:sz="18" w:space="0" w:color="B8DDE1" w:themeColor="background1"/>
          <w:insideH w:val="nil"/>
          <w:insideV w:val="nil"/>
        </w:tcBorders>
        <w:shd w:val="clear" w:color="auto" w:fill="2C5D99" w:themeFill="accent1" w:themeFillShade="BF"/>
      </w:tcPr>
    </w:tblStylePr>
    <w:tblStylePr w:type="lastCol">
      <w:tblPr/>
      <w:tcPr>
        <w:tcBorders>
          <w:top w:val="nil"/>
          <w:left w:val="single" w:sz="18" w:space="0" w:color="B8DDE1" w:themeColor="background1"/>
          <w:bottom w:val="nil"/>
          <w:right w:val="nil"/>
          <w:insideH w:val="nil"/>
          <w:insideV w:val="nil"/>
        </w:tcBorders>
        <w:shd w:val="clear" w:color="auto" w:fill="2C5D99" w:themeFill="accent1" w:themeFillShade="BF"/>
      </w:tcPr>
    </w:tblStylePr>
    <w:tblStylePr w:type="band1Vert">
      <w:tblPr/>
      <w:tcPr>
        <w:tcBorders>
          <w:top w:val="nil"/>
          <w:left w:val="nil"/>
          <w:bottom w:val="nil"/>
          <w:right w:val="nil"/>
          <w:insideH w:val="nil"/>
          <w:insideV w:val="nil"/>
        </w:tcBorders>
        <w:shd w:val="clear" w:color="auto" w:fill="2C5D99" w:themeFill="accent1" w:themeFillShade="BF"/>
      </w:tcPr>
    </w:tblStylePr>
    <w:tblStylePr w:type="band1Horz">
      <w:tblPr/>
      <w:tcPr>
        <w:tcBorders>
          <w:top w:val="nil"/>
          <w:left w:val="nil"/>
          <w:bottom w:val="nil"/>
          <w:right w:val="nil"/>
          <w:insideH w:val="nil"/>
          <w:insideV w:val="nil"/>
        </w:tcBorders>
        <w:shd w:val="clear" w:color="auto" w:fill="2C5D99" w:themeFill="accent1" w:themeFillShade="BF"/>
      </w:tcPr>
    </w:tblStylePr>
  </w:style>
  <w:style w:type="table" w:styleId="DarkList-Accent2">
    <w:name w:val="Dark List Accent 2"/>
    <w:basedOn w:val="TableNormal"/>
    <w:uiPriority w:val="70"/>
    <w:rsid w:val="00D4044E"/>
    <w:rPr>
      <w:color w:val="B8DDE1" w:themeColor="background1"/>
    </w:rPr>
    <w:tblPr>
      <w:tblStyleRowBandSize w:val="1"/>
      <w:tblStyleColBandSize w:val="1"/>
    </w:tblPr>
    <w:tcPr>
      <w:shd w:val="clear" w:color="auto" w:fill="C3DA91" w:themeFill="accent2"/>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6A872D" w:themeFill="accent2" w:themeFillShade="7F"/>
      </w:tcPr>
    </w:tblStylePr>
    <w:tblStylePr w:type="firstCol">
      <w:tblPr/>
      <w:tcPr>
        <w:tcBorders>
          <w:top w:val="nil"/>
          <w:left w:val="nil"/>
          <w:bottom w:val="nil"/>
          <w:right w:val="single" w:sz="18" w:space="0" w:color="B8DDE1" w:themeColor="background1"/>
          <w:insideH w:val="nil"/>
          <w:insideV w:val="nil"/>
        </w:tcBorders>
        <w:shd w:val="clear" w:color="auto" w:fill="9DC34C" w:themeFill="accent2" w:themeFillShade="BF"/>
      </w:tcPr>
    </w:tblStylePr>
    <w:tblStylePr w:type="lastCol">
      <w:tblPr/>
      <w:tcPr>
        <w:tcBorders>
          <w:top w:val="nil"/>
          <w:left w:val="single" w:sz="18" w:space="0" w:color="B8DDE1" w:themeColor="background1"/>
          <w:bottom w:val="nil"/>
          <w:right w:val="nil"/>
          <w:insideH w:val="nil"/>
          <w:insideV w:val="nil"/>
        </w:tcBorders>
        <w:shd w:val="clear" w:color="auto" w:fill="9DC34C" w:themeFill="accent2" w:themeFillShade="BF"/>
      </w:tcPr>
    </w:tblStylePr>
    <w:tblStylePr w:type="band1Vert">
      <w:tblPr/>
      <w:tcPr>
        <w:tcBorders>
          <w:top w:val="nil"/>
          <w:left w:val="nil"/>
          <w:bottom w:val="nil"/>
          <w:right w:val="nil"/>
          <w:insideH w:val="nil"/>
          <w:insideV w:val="nil"/>
        </w:tcBorders>
        <w:shd w:val="clear" w:color="auto" w:fill="9DC34C" w:themeFill="accent2" w:themeFillShade="BF"/>
      </w:tcPr>
    </w:tblStylePr>
    <w:tblStylePr w:type="band1Horz">
      <w:tblPr/>
      <w:tcPr>
        <w:tcBorders>
          <w:top w:val="nil"/>
          <w:left w:val="nil"/>
          <w:bottom w:val="nil"/>
          <w:right w:val="nil"/>
          <w:insideH w:val="nil"/>
          <w:insideV w:val="nil"/>
        </w:tcBorders>
        <w:shd w:val="clear" w:color="auto" w:fill="9DC34C" w:themeFill="accent2" w:themeFillShade="BF"/>
      </w:tcPr>
    </w:tblStylePr>
  </w:style>
  <w:style w:type="table" w:styleId="DarkList-Accent3">
    <w:name w:val="Dark List Accent 3"/>
    <w:basedOn w:val="TableNormal"/>
    <w:uiPriority w:val="70"/>
    <w:rsid w:val="00D4044E"/>
    <w:rPr>
      <w:color w:val="B8DDE1" w:themeColor="background1"/>
    </w:rPr>
    <w:tblPr>
      <w:tblStyleRowBandSize w:val="1"/>
      <w:tblStyleColBandSize w:val="1"/>
    </w:tblPr>
    <w:tcPr>
      <w:shd w:val="clear" w:color="auto" w:fill="6CC148" w:themeFill="accent3"/>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346221" w:themeFill="accent3" w:themeFillShade="7F"/>
      </w:tcPr>
    </w:tblStylePr>
    <w:tblStylePr w:type="firstCol">
      <w:tblPr/>
      <w:tcPr>
        <w:tcBorders>
          <w:top w:val="nil"/>
          <w:left w:val="nil"/>
          <w:bottom w:val="nil"/>
          <w:right w:val="single" w:sz="18" w:space="0" w:color="B8DDE1" w:themeColor="background1"/>
          <w:insideH w:val="nil"/>
          <w:insideV w:val="nil"/>
        </w:tcBorders>
        <w:shd w:val="clear" w:color="auto" w:fill="4F9432" w:themeFill="accent3" w:themeFillShade="BF"/>
      </w:tcPr>
    </w:tblStylePr>
    <w:tblStylePr w:type="lastCol">
      <w:tblPr/>
      <w:tcPr>
        <w:tcBorders>
          <w:top w:val="nil"/>
          <w:left w:val="single" w:sz="18" w:space="0" w:color="B8DDE1" w:themeColor="background1"/>
          <w:bottom w:val="nil"/>
          <w:right w:val="nil"/>
          <w:insideH w:val="nil"/>
          <w:insideV w:val="nil"/>
        </w:tcBorders>
        <w:shd w:val="clear" w:color="auto" w:fill="4F9432" w:themeFill="accent3" w:themeFillShade="BF"/>
      </w:tcPr>
    </w:tblStylePr>
    <w:tblStylePr w:type="band1Vert">
      <w:tblPr/>
      <w:tcPr>
        <w:tcBorders>
          <w:top w:val="nil"/>
          <w:left w:val="nil"/>
          <w:bottom w:val="nil"/>
          <w:right w:val="nil"/>
          <w:insideH w:val="nil"/>
          <w:insideV w:val="nil"/>
        </w:tcBorders>
        <w:shd w:val="clear" w:color="auto" w:fill="4F9432" w:themeFill="accent3" w:themeFillShade="BF"/>
      </w:tcPr>
    </w:tblStylePr>
    <w:tblStylePr w:type="band1Horz">
      <w:tblPr/>
      <w:tcPr>
        <w:tcBorders>
          <w:top w:val="nil"/>
          <w:left w:val="nil"/>
          <w:bottom w:val="nil"/>
          <w:right w:val="nil"/>
          <w:insideH w:val="nil"/>
          <w:insideV w:val="nil"/>
        </w:tcBorders>
        <w:shd w:val="clear" w:color="auto" w:fill="4F9432" w:themeFill="accent3" w:themeFillShade="BF"/>
      </w:tcPr>
    </w:tblStylePr>
  </w:style>
  <w:style w:type="table" w:styleId="DarkList-Accent4">
    <w:name w:val="Dark List Accent 4"/>
    <w:basedOn w:val="TableNormal"/>
    <w:uiPriority w:val="70"/>
    <w:rsid w:val="00D4044E"/>
    <w:rPr>
      <w:color w:val="B8DDE1" w:themeColor="background1"/>
    </w:rPr>
    <w:tblPr>
      <w:tblStyleRowBandSize w:val="1"/>
      <w:tblStyleColBandSize w:val="1"/>
    </w:tblPr>
    <w:tcPr>
      <w:shd w:val="clear" w:color="auto" w:fill="ECC3B2" w:themeFill="accent4"/>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54C28" w:themeFill="accent4" w:themeFillShade="7F"/>
      </w:tcPr>
    </w:tblStylePr>
    <w:tblStylePr w:type="firstCol">
      <w:tblPr/>
      <w:tcPr>
        <w:tcBorders>
          <w:top w:val="nil"/>
          <w:left w:val="nil"/>
          <w:bottom w:val="nil"/>
          <w:right w:val="single" w:sz="18" w:space="0" w:color="B8DDE1" w:themeColor="background1"/>
          <w:insideH w:val="nil"/>
          <w:insideV w:val="nil"/>
        </w:tcBorders>
        <w:shd w:val="clear" w:color="auto" w:fill="D7815E" w:themeFill="accent4" w:themeFillShade="BF"/>
      </w:tcPr>
    </w:tblStylePr>
    <w:tblStylePr w:type="lastCol">
      <w:tblPr/>
      <w:tcPr>
        <w:tcBorders>
          <w:top w:val="nil"/>
          <w:left w:val="single" w:sz="18" w:space="0" w:color="B8DDE1" w:themeColor="background1"/>
          <w:bottom w:val="nil"/>
          <w:right w:val="nil"/>
          <w:insideH w:val="nil"/>
          <w:insideV w:val="nil"/>
        </w:tcBorders>
        <w:shd w:val="clear" w:color="auto" w:fill="D7815E" w:themeFill="accent4" w:themeFillShade="BF"/>
      </w:tcPr>
    </w:tblStylePr>
    <w:tblStylePr w:type="band1Vert">
      <w:tblPr/>
      <w:tcPr>
        <w:tcBorders>
          <w:top w:val="nil"/>
          <w:left w:val="nil"/>
          <w:bottom w:val="nil"/>
          <w:right w:val="nil"/>
          <w:insideH w:val="nil"/>
          <w:insideV w:val="nil"/>
        </w:tcBorders>
        <w:shd w:val="clear" w:color="auto" w:fill="D7815E" w:themeFill="accent4" w:themeFillShade="BF"/>
      </w:tcPr>
    </w:tblStylePr>
    <w:tblStylePr w:type="band1Horz">
      <w:tblPr/>
      <w:tcPr>
        <w:tcBorders>
          <w:top w:val="nil"/>
          <w:left w:val="nil"/>
          <w:bottom w:val="nil"/>
          <w:right w:val="nil"/>
          <w:insideH w:val="nil"/>
          <w:insideV w:val="nil"/>
        </w:tcBorders>
        <w:shd w:val="clear" w:color="auto" w:fill="D7815E" w:themeFill="accent4" w:themeFillShade="BF"/>
      </w:tcPr>
    </w:tblStylePr>
  </w:style>
  <w:style w:type="table" w:styleId="DarkList-Accent5">
    <w:name w:val="Dark List Accent 5"/>
    <w:basedOn w:val="TableNormal"/>
    <w:uiPriority w:val="70"/>
    <w:rsid w:val="00D4044E"/>
    <w:rPr>
      <w:color w:val="B8DDE1" w:themeColor="background1"/>
    </w:rPr>
    <w:tblPr>
      <w:tblStyleRowBandSize w:val="1"/>
      <w:tblStyleColBandSize w:val="1"/>
    </w:tblPr>
    <w:tcPr>
      <w:shd w:val="clear" w:color="auto" w:fill="F09291" w:themeFill="accent5"/>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A81817" w:themeFill="accent5" w:themeFillShade="7F"/>
      </w:tcPr>
    </w:tblStylePr>
    <w:tblStylePr w:type="firstCol">
      <w:tblPr/>
      <w:tcPr>
        <w:tcBorders>
          <w:top w:val="nil"/>
          <w:left w:val="nil"/>
          <w:bottom w:val="nil"/>
          <w:right w:val="single" w:sz="18" w:space="0" w:color="B8DDE1" w:themeColor="background1"/>
          <w:insideH w:val="nil"/>
          <w:insideV w:val="nil"/>
        </w:tcBorders>
        <w:shd w:val="clear" w:color="auto" w:fill="E43D3B" w:themeFill="accent5" w:themeFillShade="BF"/>
      </w:tcPr>
    </w:tblStylePr>
    <w:tblStylePr w:type="lastCol">
      <w:tblPr/>
      <w:tcPr>
        <w:tcBorders>
          <w:top w:val="nil"/>
          <w:left w:val="single" w:sz="18" w:space="0" w:color="B8DDE1" w:themeColor="background1"/>
          <w:bottom w:val="nil"/>
          <w:right w:val="nil"/>
          <w:insideH w:val="nil"/>
          <w:insideV w:val="nil"/>
        </w:tcBorders>
        <w:shd w:val="clear" w:color="auto" w:fill="E43D3B" w:themeFill="accent5" w:themeFillShade="BF"/>
      </w:tcPr>
    </w:tblStylePr>
    <w:tblStylePr w:type="band1Vert">
      <w:tblPr/>
      <w:tcPr>
        <w:tcBorders>
          <w:top w:val="nil"/>
          <w:left w:val="nil"/>
          <w:bottom w:val="nil"/>
          <w:right w:val="nil"/>
          <w:insideH w:val="nil"/>
          <w:insideV w:val="nil"/>
        </w:tcBorders>
        <w:shd w:val="clear" w:color="auto" w:fill="E43D3B" w:themeFill="accent5" w:themeFillShade="BF"/>
      </w:tcPr>
    </w:tblStylePr>
    <w:tblStylePr w:type="band1Horz">
      <w:tblPr/>
      <w:tcPr>
        <w:tcBorders>
          <w:top w:val="nil"/>
          <w:left w:val="nil"/>
          <w:bottom w:val="nil"/>
          <w:right w:val="nil"/>
          <w:insideH w:val="nil"/>
          <w:insideV w:val="nil"/>
        </w:tcBorders>
        <w:shd w:val="clear" w:color="auto" w:fill="E43D3B" w:themeFill="accent5" w:themeFillShade="BF"/>
      </w:tcPr>
    </w:tblStylePr>
  </w:style>
  <w:style w:type="table" w:styleId="DarkList-Accent6">
    <w:name w:val="Dark List Accent 6"/>
    <w:basedOn w:val="TableNormal"/>
    <w:uiPriority w:val="70"/>
    <w:rsid w:val="00D4044E"/>
    <w:rPr>
      <w:color w:val="B8DDE1" w:themeColor="background1"/>
    </w:rPr>
    <w:tblPr>
      <w:tblStyleRowBandSize w:val="1"/>
      <w:tblStyleColBandSize w:val="1"/>
    </w:tblPr>
    <w:tcPr>
      <w:shd w:val="clear" w:color="auto" w:fill="EEEEED" w:themeFill="accent6"/>
    </w:tcPr>
    <w:tblStylePr w:type="firstRow">
      <w:rPr>
        <w:b/>
        <w:bCs/>
      </w:rPr>
      <w:tblPr/>
      <w:tcPr>
        <w:tcBorders>
          <w:top w:val="nil"/>
          <w:left w:val="nil"/>
          <w:bottom w:val="single" w:sz="18" w:space="0" w:color="B8DDE1" w:themeColor="background1"/>
          <w:right w:val="nil"/>
          <w:insideH w:val="nil"/>
          <w:insideV w:val="nil"/>
        </w:tcBorders>
        <w:shd w:val="clear" w:color="auto" w:fill="0C2340" w:themeFill="text1"/>
      </w:tcPr>
    </w:tblStylePr>
    <w:tblStylePr w:type="lastRow">
      <w:tblPr/>
      <w:tcPr>
        <w:tcBorders>
          <w:top w:val="single" w:sz="18" w:space="0" w:color="B8DDE1" w:themeColor="background1"/>
          <w:left w:val="nil"/>
          <w:bottom w:val="nil"/>
          <w:right w:val="nil"/>
          <w:insideH w:val="nil"/>
          <w:insideV w:val="nil"/>
        </w:tcBorders>
        <w:shd w:val="clear" w:color="auto" w:fill="797973" w:themeFill="accent6" w:themeFillShade="7F"/>
      </w:tcPr>
    </w:tblStylePr>
    <w:tblStylePr w:type="firstCol">
      <w:tblPr/>
      <w:tcPr>
        <w:tcBorders>
          <w:top w:val="nil"/>
          <w:left w:val="nil"/>
          <w:bottom w:val="nil"/>
          <w:right w:val="single" w:sz="18" w:space="0" w:color="B8DDE1" w:themeColor="background1"/>
          <w:insideH w:val="nil"/>
          <w:insideV w:val="nil"/>
        </w:tcBorders>
        <w:shd w:val="clear" w:color="auto" w:fill="B4B4AF" w:themeFill="accent6" w:themeFillShade="BF"/>
      </w:tcPr>
    </w:tblStylePr>
    <w:tblStylePr w:type="lastCol">
      <w:tblPr/>
      <w:tcPr>
        <w:tcBorders>
          <w:top w:val="nil"/>
          <w:left w:val="single" w:sz="18" w:space="0" w:color="B8DDE1" w:themeColor="background1"/>
          <w:bottom w:val="nil"/>
          <w:right w:val="nil"/>
          <w:insideH w:val="nil"/>
          <w:insideV w:val="nil"/>
        </w:tcBorders>
        <w:shd w:val="clear" w:color="auto" w:fill="B4B4AF" w:themeFill="accent6" w:themeFillShade="BF"/>
      </w:tcPr>
    </w:tblStylePr>
    <w:tblStylePr w:type="band1Vert">
      <w:tblPr/>
      <w:tcPr>
        <w:tcBorders>
          <w:top w:val="nil"/>
          <w:left w:val="nil"/>
          <w:bottom w:val="nil"/>
          <w:right w:val="nil"/>
          <w:insideH w:val="nil"/>
          <w:insideV w:val="nil"/>
        </w:tcBorders>
        <w:shd w:val="clear" w:color="auto" w:fill="B4B4AF" w:themeFill="accent6" w:themeFillShade="BF"/>
      </w:tcPr>
    </w:tblStylePr>
    <w:tblStylePr w:type="band1Horz">
      <w:tblPr/>
      <w:tcPr>
        <w:tcBorders>
          <w:top w:val="nil"/>
          <w:left w:val="nil"/>
          <w:bottom w:val="nil"/>
          <w:right w:val="nil"/>
          <w:insideH w:val="nil"/>
          <w:insideV w:val="nil"/>
        </w:tcBorders>
        <w:shd w:val="clear" w:color="auto" w:fill="B4B4AF" w:themeFill="accent6" w:themeFillShade="BF"/>
      </w:tcPr>
    </w:tblStylePr>
  </w:style>
  <w:style w:type="paragraph" w:styleId="Date">
    <w:name w:val="Date"/>
    <w:basedOn w:val="Normal"/>
    <w:next w:val="Normal"/>
    <w:link w:val="DateChar"/>
    <w:rsid w:val="00D4044E"/>
  </w:style>
  <w:style w:type="character" w:customStyle="1" w:styleId="DateChar">
    <w:name w:val="Date Char"/>
    <w:basedOn w:val="DefaultParagraphFont"/>
    <w:link w:val="Date"/>
    <w:rsid w:val="00D4044E"/>
    <w:rPr>
      <w:rFonts w:ascii="Arial" w:hAnsi="Arial"/>
      <w:sz w:val="19"/>
      <w:szCs w:val="24"/>
      <w:lang w:eastAsia="ja-JP"/>
    </w:rPr>
  </w:style>
  <w:style w:type="paragraph" w:styleId="DocumentMap">
    <w:name w:val="Document Map"/>
    <w:basedOn w:val="Normal"/>
    <w:link w:val="DocumentMapChar"/>
    <w:semiHidden/>
    <w:rsid w:val="00D4044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640058"/>
    <w:rPr>
      <w:rFonts w:ascii="Tahoma" w:hAnsi="Tahoma" w:cs="Tahoma"/>
      <w:sz w:val="16"/>
      <w:szCs w:val="16"/>
      <w:lang w:eastAsia="ja-JP"/>
    </w:rPr>
  </w:style>
  <w:style w:type="paragraph" w:styleId="E-mailSignature">
    <w:name w:val="E-mail Signature"/>
    <w:basedOn w:val="Normal"/>
    <w:link w:val="E-mailSignatureChar"/>
    <w:semiHidden/>
    <w:rsid w:val="00D4044E"/>
    <w:pPr>
      <w:spacing w:line="240" w:lineRule="auto"/>
    </w:pPr>
  </w:style>
  <w:style w:type="character" w:customStyle="1" w:styleId="E-mailSignatureChar">
    <w:name w:val="E-mail Signature Char"/>
    <w:basedOn w:val="DefaultParagraphFont"/>
    <w:link w:val="E-mailSignature"/>
    <w:semiHidden/>
    <w:rsid w:val="00640058"/>
    <w:rPr>
      <w:rFonts w:ascii="Arial" w:hAnsi="Arial"/>
      <w:sz w:val="19"/>
      <w:szCs w:val="24"/>
      <w:lang w:eastAsia="ja-JP"/>
    </w:rPr>
  </w:style>
  <w:style w:type="character" w:styleId="Emphasis">
    <w:name w:val="Emphasis"/>
    <w:basedOn w:val="DefaultParagraphFont"/>
    <w:semiHidden/>
    <w:qFormat/>
    <w:rsid w:val="00D4044E"/>
    <w:rPr>
      <w:i/>
      <w:iCs/>
    </w:rPr>
  </w:style>
  <w:style w:type="character" w:styleId="EndnoteReference">
    <w:name w:val="endnote reference"/>
    <w:basedOn w:val="DefaultParagraphFont"/>
    <w:semiHidden/>
    <w:unhideWhenUsed/>
    <w:rsid w:val="00D4044E"/>
    <w:rPr>
      <w:vertAlign w:val="superscript"/>
    </w:rPr>
  </w:style>
  <w:style w:type="paragraph" w:styleId="EndnoteText">
    <w:name w:val="endnote text"/>
    <w:basedOn w:val="Normal"/>
    <w:link w:val="EndnoteTextChar"/>
    <w:semiHidden/>
    <w:unhideWhenUsed/>
    <w:rsid w:val="00D4044E"/>
    <w:pPr>
      <w:spacing w:line="240" w:lineRule="auto"/>
    </w:pPr>
  </w:style>
  <w:style w:type="character" w:customStyle="1" w:styleId="EndnoteTextChar">
    <w:name w:val="Endnote Text Char"/>
    <w:basedOn w:val="DefaultParagraphFont"/>
    <w:link w:val="EndnoteText"/>
    <w:semiHidden/>
    <w:rsid w:val="00640058"/>
    <w:rPr>
      <w:rFonts w:ascii="Arial" w:hAnsi="Arial"/>
      <w:lang w:eastAsia="ja-JP"/>
    </w:rPr>
  </w:style>
  <w:style w:type="paragraph" w:styleId="EnvelopeAddress">
    <w:name w:val="envelope address"/>
    <w:basedOn w:val="Normal"/>
    <w:semiHidden/>
    <w:rsid w:val="00D4044E"/>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semiHidden/>
    <w:rsid w:val="00D4044E"/>
    <w:pPr>
      <w:spacing w:line="240" w:lineRule="auto"/>
    </w:pPr>
    <w:rPr>
      <w:rFonts w:asciiTheme="majorHAnsi" w:eastAsiaTheme="majorEastAsia" w:hAnsiTheme="majorHAnsi" w:cstheme="majorBidi"/>
    </w:rPr>
  </w:style>
  <w:style w:type="character" w:styleId="FollowedHyperlink">
    <w:name w:val="FollowedHyperlink"/>
    <w:basedOn w:val="DefaultParagraphFont"/>
    <w:semiHidden/>
    <w:rsid w:val="00D4044E"/>
    <w:rPr>
      <w:color w:val="CFBDC7" w:themeColor="followedHyperlink"/>
      <w:u w:val="single"/>
    </w:rPr>
  </w:style>
  <w:style w:type="character" w:styleId="FootnoteReference">
    <w:name w:val="footnote reference"/>
    <w:basedOn w:val="DefaultParagraphFont"/>
    <w:semiHidden/>
    <w:unhideWhenUsed/>
    <w:rsid w:val="00D4044E"/>
    <w:rPr>
      <w:vertAlign w:val="superscript"/>
    </w:rPr>
  </w:style>
  <w:style w:type="paragraph" w:styleId="FootnoteText">
    <w:name w:val="footnote text"/>
    <w:basedOn w:val="Normal"/>
    <w:link w:val="FootnoteTextChar"/>
    <w:semiHidden/>
    <w:unhideWhenUsed/>
    <w:rsid w:val="00D4044E"/>
    <w:pPr>
      <w:spacing w:line="240" w:lineRule="auto"/>
    </w:pPr>
  </w:style>
  <w:style w:type="character" w:customStyle="1" w:styleId="FootnoteTextChar">
    <w:name w:val="Footnote Text Char"/>
    <w:basedOn w:val="DefaultParagraphFont"/>
    <w:link w:val="FootnoteText"/>
    <w:semiHidden/>
    <w:rsid w:val="00640058"/>
    <w:rPr>
      <w:rFonts w:ascii="Arial" w:hAnsi="Arial"/>
      <w:lang w:eastAsia="ja-JP"/>
    </w:rPr>
  </w:style>
  <w:style w:type="character" w:customStyle="1" w:styleId="Heading4Char">
    <w:name w:val="Heading 4 Char"/>
    <w:basedOn w:val="DefaultParagraphFont"/>
    <w:link w:val="Heading4"/>
    <w:semiHidden/>
    <w:rsid w:val="00D4044E"/>
    <w:rPr>
      <w:rFonts w:asciiTheme="majorHAnsi" w:eastAsiaTheme="majorEastAsia" w:hAnsiTheme="majorHAnsi" w:cstheme="majorBidi"/>
      <w:b/>
      <w:bCs/>
      <w:i/>
      <w:iCs/>
      <w:color w:val="407EC8" w:themeColor="accent1"/>
      <w:sz w:val="19"/>
      <w:szCs w:val="24"/>
      <w:lang w:eastAsia="ja-JP"/>
    </w:rPr>
  </w:style>
  <w:style w:type="character" w:customStyle="1" w:styleId="Heading5Char">
    <w:name w:val="Heading 5 Char"/>
    <w:basedOn w:val="DefaultParagraphFont"/>
    <w:link w:val="Heading5"/>
    <w:semiHidden/>
    <w:rsid w:val="00D4044E"/>
    <w:rPr>
      <w:rFonts w:asciiTheme="majorHAnsi" w:eastAsiaTheme="majorEastAsia" w:hAnsiTheme="majorHAnsi" w:cstheme="majorBidi"/>
      <w:color w:val="1D3E65" w:themeColor="accent1" w:themeShade="7F"/>
      <w:sz w:val="19"/>
      <w:szCs w:val="24"/>
      <w:lang w:eastAsia="ja-JP"/>
    </w:rPr>
  </w:style>
  <w:style w:type="character" w:customStyle="1" w:styleId="Heading6Char">
    <w:name w:val="Heading 6 Char"/>
    <w:basedOn w:val="DefaultParagraphFont"/>
    <w:link w:val="Heading6"/>
    <w:semiHidden/>
    <w:rsid w:val="00D4044E"/>
    <w:rPr>
      <w:rFonts w:asciiTheme="majorHAnsi" w:eastAsiaTheme="majorEastAsia" w:hAnsiTheme="majorHAnsi" w:cstheme="majorBidi"/>
      <w:i/>
      <w:iCs/>
      <w:color w:val="1D3E65" w:themeColor="accent1" w:themeShade="7F"/>
      <w:sz w:val="19"/>
      <w:szCs w:val="24"/>
      <w:lang w:eastAsia="ja-JP"/>
    </w:rPr>
  </w:style>
  <w:style w:type="character" w:customStyle="1" w:styleId="Heading7Char">
    <w:name w:val="Heading 7 Char"/>
    <w:basedOn w:val="DefaultParagraphFont"/>
    <w:link w:val="Heading7"/>
    <w:semiHidden/>
    <w:rsid w:val="00D4044E"/>
    <w:rPr>
      <w:rFonts w:asciiTheme="majorHAnsi" w:eastAsiaTheme="majorEastAsia" w:hAnsiTheme="majorHAnsi" w:cstheme="majorBidi"/>
      <w:i/>
      <w:iCs/>
      <w:color w:val="1D549B" w:themeColor="text1" w:themeTint="BF"/>
      <w:sz w:val="19"/>
      <w:szCs w:val="24"/>
      <w:lang w:eastAsia="ja-JP"/>
    </w:rPr>
  </w:style>
  <w:style w:type="character" w:customStyle="1" w:styleId="Heading8Char">
    <w:name w:val="Heading 8 Char"/>
    <w:basedOn w:val="DefaultParagraphFont"/>
    <w:link w:val="Heading8"/>
    <w:semiHidden/>
    <w:rsid w:val="00D4044E"/>
    <w:rPr>
      <w:rFonts w:asciiTheme="majorHAnsi" w:eastAsiaTheme="majorEastAsia" w:hAnsiTheme="majorHAnsi" w:cstheme="majorBidi"/>
      <w:color w:val="1D549B" w:themeColor="text1" w:themeTint="BF"/>
      <w:lang w:eastAsia="ja-JP"/>
    </w:rPr>
  </w:style>
  <w:style w:type="character" w:customStyle="1" w:styleId="Heading9Char">
    <w:name w:val="Heading 9 Char"/>
    <w:basedOn w:val="DefaultParagraphFont"/>
    <w:link w:val="Heading9"/>
    <w:semiHidden/>
    <w:rsid w:val="00D4044E"/>
    <w:rPr>
      <w:rFonts w:asciiTheme="majorHAnsi" w:eastAsiaTheme="majorEastAsia" w:hAnsiTheme="majorHAnsi" w:cstheme="majorBidi"/>
      <w:i/>
      <w:iCs/>
      <w:color w:val="1D549B" w:themeColor="text1" w:themeTint="BF"/>
      <w:lang w:eastAsia="ja-JP"/>
    </w:rPr>
  </w:style>
  <w:style w:type="character" w:styleId="HTMLAcronym">
    <w:name w:val="HTML Acronym"/>
    <w:basedOn w:val="DefaultParagraphFont"/>
    <w:semiHidden/>
    <w:rsid w:val="00D4044E"/>
  </w:style>
  <w:style w:type="paragraph" w:styleId="HTMLAddress">
    <w:name w:val="HTML Address"/>
    <w:basedOn w:val="Normal"/>
    <w:link w:val="HTMLAddressChar"/>
    <w:semiHidden/>
    <w:rsid w:val="00D4044E"/>
    <w:pPr>
      <w:spacing w:line="240" w:lineRule="auto"/>
    </w:pPr>
    <w:rPr>
      <w:i/>
      <w:iCs/>
    </w:rPr>
  </w:style>
  <w:style w:type="character" w:customStyle="1" w:styleId="HTMLAddressChar">
    <w:name w:val="HTML Address Char"/>
    <w:basedOn w:val="DefaultParagraphFont"/>
    <w:link w:val="HTMLAddress"/>
    <w:semiHidden/>
    <w:rsid w:val="00640058"/>
    <w:rPr>
      <w:rFonts w:ascii="Arial" w:hAnsi="Arial"/>
      <w:i/>
      <w:iCs/>
      <w:sz w:val="19"/>
      <w:szCs w:val="24"/>
      <w:lang w:eastAsia="ja-JP"/>
    </w:rPr>
  </w:style>
  <w:style w:type="character" w:styleId="HTMLCite">
    <w:name w:val="HTML Cite"/>
    <w:basedOn w:val="DefaultParagraphFont"/>
    <w:semiHidden/>
    <w:rsid w:val="00D4044E"/>
    <w:rPr>
      <w:i/>
      <w:iCs/>
    </w:rPr>
  </w:style>
  <w:style w:type="character" w:styleId="HTMLCode">
    <w:name w:val="HTML Code"/>
    <w:basedOn w:val="DefaultParagraphFont"/>
    <w:semiHidden/>
    <w:rsid w:val="00D4044E"/>
    <w:rPr>
      <w:rFonts w:ascii="Consolas" w:hAnsi="Consolas"/>
      <w:sz w:val="20"/>
      <w:szCs w:val="20"/>
    </w:rPr>
  </w:style>
  <w:style w:type="character" w:styleId="HTMLDefinition">
    <w:name w:val="HTML Definition"/>
    <w:basedOn w:val="DefaultParagraphFont"/>
    <w:semiHidden/>
    <w:rsid w:val="00D4044E"/>
    <w:rPr>
      <w:i/>
      <w:iCs/>
    </w:rPr>
  </w:style>
  <w:style w:type="character" w:styleId="HTMLKeyboard">
    <w:name w:val="HTML Keyboard"/>
    <w:basedOn w:val="DefaultParagraphFont"/>
    <w:semiHidden/>
    <w:rsid w:val="00D4044E"/>
    <w:rPr>
      <w:rFonts w:ascii="Consolas" w:hAnsi="Consolas"/>
      <w:sz w:val="20"/>
      <w:szCs w:val="20"/>
    </w:rPr>
  </w:style>
  <w:style w:type="paragraph" w:styleId="HTMLPreformatted">
    <w:name w:val="HTML Preformatted"/>
    <w:basedOn w:val="Normal"/>
    <w:link w:val="HTMLPreformattedChar"/>
    <w:semiHidden/>
    <w:rsid w:val="00D4044E"/>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40058"/>
    <w:rPr>
      <w:rFonts w:ascii="Consolas" w:hAnsi="Consolas"/>
      <w:lang w:eastAsia="ja-JP"/>
    </w:rPr>
  </w:style>
  <w:style w:type="character" w:styleId="HTMLSample">
    <w:name w:val="HTML Sample"/>
    <w:basedOn w:val="DefaultParagraphFont"/>
    <w:semiHidden/>
    <w:rsid w:val="00D4044E"/>
    <w:rPr>
      <w:rFonts w:ascii="Consolas" w:hAnsi="Consolas"/>
      <w:sz w:val="24"/>
      <w:szCs w:val="24"/>
    </w:rPr>
  </w:style>
  <w:style w:type="character" w:styleId="HTMLTypewriter">
    <w:name w:val="HTML Typewriter"/>
    <w:basedOn w:val="DefaultParagraphFont"/>
    <w:semiHidden/>
    <w:rsid w:val="00D4044E"/>
    <w:rPr>
      <w:rFonts w:ascii="Consolas" w:hAnsi="Consolas"/>
      <w:sz w:val="20"/>
      <w:szCs w:val="20"/>
    </w:rPr>
  </w:style>
  <w:style w:type="character" w:styleId="HTMLVariable">
    <w:name w:val="HTML Variable"/>
    <w:basedOn w:val="DefaultParagraphFont"/>
    <w:semiHidden/>
    <w:rsid w:val="00D4044E"/>
    <w:rPr>
      <w:i/>
      <w:iCs/>
    </w:rPr>
  </w:style>
  <w:style w:type="paragraph" w:styleId="Index1">
    <w:name w:val="index 1"/>
    <w:basedOn w:val="Normal"/>
    <w:next w:val="Normal"/>
    <w:autoRedefine/>
    <w:semiHidden/>
    <w:rsid w:val="00D4044E"/>
    <w:pPr>
      <w:spacing w:line="240" w:lineRule="auto"/>
      <w:ind w:left="190" w:hanging="190"/>
    </w:pPr>
  </w:style>
  <w:style w:type="paragraph" w:styleId="Index2">
    <w:name w:val="index 2"/>
    <w:basedOn w:val="Normal"/>
    <w:next w:val="Normal"/>
    <w:autoRedefine/>
    <w:semiHidden/>
    <w:rsid w:val="00D4044E"/>
    <w:pPr>
      <w:spacing w:line="240" w:lineRule="auto"/>
      <w:ind w:left="380" w:hanging="190"/>
    </w:pPr>
  </w:style>
  <w:style w:type="paragraph" w:styleId="Index3">
    <w:name w:val="index 3"/>
    <w:basedOn w:val="Normal"/>
    <w:next w:val="Normal"/>
    <w:autoRedefine/>
    <w:semiHidden/>
    <w:rsid w:val="00D4044E"/>
    <w:pPr>
      <w:spacing w:line="240" w:lineRule="auto"/>
      <w:ind w:left="570" w:hanging="190"/>
    </w:pPr>
  </w:style>
  <w:style w:type="paragraph" w:styleId="Index4">
    <w:name w:val="index 4"/>
    <w:basedOn w:val="Normal"/>
    <w:next w:val="Normal"/>
    <w:autoRedefine/>
    <w:semiHidden/>
    <w:rsid w:val="00D4044E"/>
    <w:pPr>
      <w:spacing w:line="240" w:lineRule="auto"/>
      <w:ind w:left="760" w:hanging="190"/>
    </w:pPr>
  </w:style>
  <w:style w:type="paragraph" w:styleId="Index5">
    <w:name w:val="index 5"/>
    <w:basedOn w:val="Normal"/>
    <w:next w:val="Normal"/>
    <w:autoRedefine/>
    <w:semiHidden/>
    <w:rsid w:val="00D4044E"/>
    <w:pPr>
      <w:spacing w:line="240" w:lineRule="auto"/>
      <w:ind w:left="950" w:hanging="190"/>
    </w:pPr>
  </w:style>
  <w:style w:type="paragraph" w:styleId="Index6">
    <w:name w:val="index 6"/>
    <w:basedOn w:val="Normal"/>
    <w:next w:val="Normal"/>
    <w:autoRedefine/>
    <w:semiHidden/>
    <w:rsid w:val="00D4044E"/>
    <w:pPr>
      <w:spacing w:line="240" w:lineRule="auto"/>
      <w:ind w:left="1140" w:hanging="190"/>
    </w:pPr>
  </w:style>
  <w:style w:type="paragraph" w:styleId="Index7">
    <w:name w:val="index 7"/>
    <w:basedOn w:val="Normal"/>
    <w:next w:val="Normal"/>
    <w:autoRedefine/>
    <w:semiHidden/>
    <w:rsid w:val="00D4044E"/>
    <w:pPr>
      <w:spacing w:line="240" w:lineRule="auto"/>
      <w:ind w:left="1330" w:hanging="190"/>
    </w:pPr>
  </w:style>
  <w:style w:type="paragraph" w:styleId="Index8">
    <w:name w:val="index 8"/>
    <w:basedOn w:val="Normal"/>
    <w:next w:val="Normal"/>
    <w:autoRedefine/>
    <w:semiHidden/>
    <w:rsid w:val="00D4044E"/>
    <w:pPr>
      <w:spacing w:line="240" w:lineRule="auto"/>
      <w:ind w:left="1520" w:hanging="190"/>
    </w:pPr>
  </w:style>
  <w:style w:type="paragraph" w:styleId="Index9">
    <w:name w:val="index 9"/>
    <w:basedOn w:val="Normal"/>
    <w:next w:val="Normal"/>
    <w:autoRedefine/>
    <w:semiHidden/>
    <w:rsid w:val="00D4044E"/>
    <w:pPr>
      <w:spacing w:line="240" w:lineRule="auto"/>
      <w:ind w:left="1710" w:hanging="190"/>
    </w:pPr>
  </w:style>
  <w:style w:type="paragraph" w:styleId="IndexHeading">
    <w:name w:val="index heading"/>
    <w:basedOn w:val="Normal"/>
    <w:next w:val="Index1"/>
    <w:semiHidden/>
    <w:rsid w:val="00D4044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4044E"/>
    <w:rPr>
      <w:b/>
      <w:bCs/>
      <w:i/>
      <w:iCs/>
      <w:color w:val="407EC8" w:themeColor="accent1"/>
    </w:rPr>
  </w:style>
  <w:style w:type="paragraph" w:styleId="IntenseQuote">
    <w:name w:val="Intense Quote"/>
    <w:basedOn w:val="Normal"/>
    <w:next w:val="Normal"/>
    <w:link w:val="IntenseQuoteChar"/>
    <w:uiPriority w:val="30"/>
    <w:semiHidden/>
    <w:qFormat/>
    <w:rsid w:val="00D4044E"/>
    <w:pPr>
      <w:pBdr>
        <w:bottom w:val="single" w:sz="4" w:space="4" w:color="407EC8" w:themeColor="accent1"/>
      </w:pBdr>
      <w:spacing w:before="200" w:after="280"/>
      <w:ind w:left="936" w:right="936"/>
    </w:pPr>
    <w:rPr>
      <w:b/>
      <w:bCs/>
      <w:i/>
      <w:iCs/>
      <w:color w:val="407EC8" w:themeColor="accent1"/>
    </w:rPr>
  </w:style>
  <w:style w:type="character" w:customStyle="1" w:styleId="IntenseQuoteChar">
    <w:name w:val="Intense Quote Char"/>
    <w:basedOn w:val="DefaultParagraphFont"/>
    <w:link w:val="IntenseQuote"/>
    <w:uiPriority w:val="30"/>
    <w:semiHidden/>
    <w:rsid w:val="00640058"/>
    <w:rPr>
      <w:rFonts w:ascii="Arial" w:hAnsi="Arial"/>
      <w:b/>
      <w:bCs/>
      <w:i/>
      <w:iCs/>
      <w:color w:val="407EC8" w:themeColor="accent1"/>
      <w:sz w:val="19"/>
      <w:szCs w:val="24"/>
      <w:lang w:eastAsia="ja-JP"/>
    </w:rPr>
  </w:style>
  <w:style w:type="character" w:styleId="IntenseReference">
    <w:name w:val="Intense Reference"/>
    <w:basedOn w:val="DefaultParagraphFont"/>
    <w:uiPriority w:val="32"/>
    <w:semiHidden/>
    <w:qFormat/>
    <w:rsid w:val="00D4044E"/>
    <w:rPr>
      <w:b/>
      <w:bCs/>
      <w:smallCaps/>
      <w:color w:val="C3DA91" w:themeColor="accent2"/>
      <w:spacing w:val="5"/>
      <w:u w:val="single"/>
    </w:rPr>
  </w:style>
  <w:style w:type="table" w:styleId="LightGrid">
    <w:name w:val="Light Grid"/>
    <w:basedOn w:val="TableNormal"/>
    <w:uiPriority w:val="62"/>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18" w:space="0" w:color="407EC8" w:themeColor="accent1"/>
          <w:right w:val="single" w:sz="8" w:space="0" w:color="407EC8" w:themeColor="accent1"/>
          <w:insideH w:val="nil"/>
          <w:insideV w:val="single" w:sz="8" w:space="0" w:color="407E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insideH w:val="nil"/>
          <w:insideV w:val="single" w:sz="8" w:space="0" w:color="407E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shd w:val="clear" w:color="auto" w:fill="CFDEF1" w:themeFill="accent1" w:themeFillTint="3F"/>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shd w:val="clear" w:color="auto" w:fill="CFDEF1" w:themeFill="accent1" w:themeFillTint="3F"/>
      </w:tcPr>
    </w:tblStylePr>
    <w:tblStylePr w:type="band2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insideV w:val="single" w:sz="8" w:space="0" w:color="407EC8" w:themeColor="accent1"/>
        </w:tcBorders>
      </w:tcPr>
    </w:tblStylePr>
  </w:style>
  <w:style w:type="table" w:styleId="LightGrid-Accent2">
    <w:name w:val="Light Grid Accent 2"/>
    <w:basedOn w:val="TableNormal"/>
    <w:uiPriority w:val="62"/>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18" w:space="0" w:color="C3DA91" w:themeColor="accent2"/>
          <w:right w:val="single" w:sz="8" w:space="0" w:color="C3DA91" w:themeColor="accent2"/>
          <w:insideH w:val="nil"/>
          <w:insideV w:val="single" w:sz="8" w:space="0" w:color="C3DA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insideH w:val="nil"/>
          <w:insideV w:val="single" w:sz="8" w:space="0" w:color="C3DA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shd w:val="clear" w:color="auto" w:fill="F0F6E3" w:themeFill="accent2" w:themeFillTint="3F"/>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shd w:val="clear" w:color="auto" w:fill="F0F6E3" w:themeFill="accent2" w:themeFillTint="3F"/>
      </w:tcPr>
    </w:tblStylePr>
    <w:tblStylePr w:type="band2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insideV w:val="single" w:sz="8" w:space="0" w:color="C3DA91" w:themeColor="accent2"/>
        </w:tcBorders>
      </w:tcPr>
    </w:tblStylePr>
  </w:style>
  <w:style w:type="table" w:styleId="LightGrid-Accent3">
    <w:name w:val="Light Grid Accent 3"/>
    <w:basedOn w:val="TableNormal"/>
    <w:uiPriority w:val="62"/>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18" w:space="0" w:color="6CC148" w:themeColor="accent3"/>
          <w:right w:val="single" w:sz="8" w:space="0" w:color="6CC148" w:themeColor="accent3"/>
          <w:insideH w:val="nil"/>
          <w:insideV w:val="single" w:sz="8" w:space="0" w:color="6CC1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insideH w:val="nil"/>
          <w:insideV w:val="single" w:sz="8" w:space="0" w:color="6CC1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shd w:val="clear" w:color="auto" w:fill="DAEFD1" w:themeFill="accent3" w:themeFillTint="3F"/>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shd w:val="clear" w:color="auto" w:fill="DAEFD1" w:themeFill="accent3" w:themeFillTint="3F"/>
      </w:tcPr>
    </w:tblStylePr>
    <w:tblStylePr w:type="band2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insideV w:val="single" w:sz="8" w:space="0" w:color="6CC148" w:themeColor="accent3"/>
        </w:tcBorders>
      </w:tcPr>
    </w:tblStylePr>
  </w:style>
  <w:style w:type="table" w:styleId="LightGrid-Accent4">
    <w:name w:val="Light Grid Accent 4"/>
    <w:basedOn w:val="TableNormal"/>
    <w:uiPriority w:val="62"/>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18" w:space="0" w:color="ECC3B2" w:themeColor="accent4"/>
          <w:right w:val="single" w:sz="8" w:space="0" w:color="ECC3B2" w:themeColor="accent4"/>
          <w:insideH w:val="nil"/>
          <w:insideV w:val="single" w:sz="8" w:space="0" w:color="EC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insideH w:val="nil"/>
          <w:insideV w:val="single" w:sz="8" w:space="0" w:color="EC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shd w:val="clear" w:color="auto" w:fill="FAEFEB" w:themeFill="accent4" w:themeFillTint="3F"/>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shd w:val="clear" w:color="auto" w:fill="FAEFEB" w:themeFill="accent4" w:themeFillTint="3F"/>
      </w:tcPr>
    </w:tblStylePr>
    <w:tblStylePr w:type="band2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insideV w:val="single" w:sz="8" w:space="0" w:color="ECC3B2" w:themeColor="accent4"/>
        </w:tcBorders>
      </w:tcPr>
    </w:tblStylePr>
  </w:style>
  <w:style w:type="table" w:styleId="LightGrid-Accent5">
    <w:name w:val="Light Grid Accent 5"/>
    <w:basedOn w:val="TableNormal"/>
    <w:uiPriority w:val="62"/>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18" w:space="0" w:color="F09291" w:themeColor="accent5"/>
          <w:right w:val="single" w:sz="8" w:space="0" w:color="F09291" w:themeColor="accent5"/>
          <w:insideH w:val="nil"/>
          <w:insideV w:val="single" w:sz="8" w:space="0" w:color="F092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insideH w:val="nil"/>
          <w:insideV w:val="single" w:sz="8" w:space="0" w:color="F092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shd w:val="clear" w:color="auto" w:fill="FBE3E3" w:themeFill="accent5" w:themeFillTint="3F"/>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shd w:val="clear" w:color="auto" w:fill="FBE3E3" w:themeFill="accent5" w:themeFillTint="3F"/>
      </w:tcPr>
    </w:tblStylePr>
    <w:tblStylePr w:type="band2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insideV w:val="single" w:sz="8" w:space="0" w:color="F09291" w:themeColor="accent5"/>
        </w:tcBorders>
      </w:tcPr>
    </w:tblStylePr>
  </w:style>
  <w:style w:type="table" w:styleId="LightGrid-Accent6">
    <w:name w:val="Light Grid Accent 6"/>
    <w:basedOn w:val="TableNormal"/>
    <w:uiPriority w:val="62"/>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18" w:space="0" w:color="EEEEED" w:themeColor="accent6"/>
          <w:right w:val="single" w:sz="8" w:space="0" w:color="EEEEED" w:themeColor="accent6"/>
          <w:insideH w:val="nil"/>
          <w:insideV w:val="single" w:sz="8" w:space="0" w:color="EEEE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insideH w:val="nil"/>
          <w:insideV w:val="single" w:sz="8" w:space="0" w:color="EEEE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shd w:val="clear" w:color="auto" w:fill="FAFAFA" w:themeFill="accent6" w:themeFillTint="3F"/>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shd w:val="clear" w:color="auto" w:fill="FAFAFA" w:themeFill="accent6" w:themeFillTint="3F"/>
      </w:tcPr>
    </w:tblStylePr>
    <w:tblStylePr w:type="band2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insideV w:val="single" w:sz="8" w:space="0" w:color="EEEEED" w:themeColor="accent6"/>
        </w:tcBorders>
      </w:tcPr>
    </w:tblStylePr>
  </w:style>
  <w:style w:type="table" w:styleId="LightList">
    <w:name w:val="Light List"/>
    <w:basedOn w:val="TableNormal"/>
    <w:uiPriority w:val="61"/>
    <w:rsid w:val="00D4044E"/>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B8DDE1"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D4044E"/>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pPr>
        <w:spacing w:before="0" w:after="0" w:line="240" w:lineRule="auto"/>
      </w:pPr>
      <w:rPr>
        <w:b/>
        <w:bCs/>
        <w:color w:val="B8DDE1" w:themeColor="background1"/>
      </w:rPr>
      <w:tblPr/>
      <w:tcPr>
        <w:shd w:val="clear" w:color="auto" w:fill="407EC8" w:themeFill="accent1"/>
      </w:tcPr>
    </w:tblStylePr>
    <w:tblStylePr w:type="lastRow">
      <w:pPr>
        <w:spacing w:before="0" w:after="0" w:line="240" w:lineRule="auto"/>
      </w:pPr>
      <w:rPr>
        <w:b/>
        <w:bCs/>
      </w:rPr>
      <w:tblPr/>
      <w:tcPr>
        <w:tcBorders>
          <w:top w:val="double" w:sz="6" w:space="0" w:color="407EC8" w:themeColor="accent1"/>
          <w:left w:val="single" w:sz="8" w:space="0" w:color="407EC8" w:themeColor="accent1"/>
          <w:bottom w:val="single" w:sz="8" w:space="0" w:color="407EC8" w:themeColor="accent1"/>
          <w:right w:val="single" w:sz="8" w:space="0" w:color="407EC8" w:themeColor="accent1"/>
        </w:tcBorders>
      </w:tcPr>
    </w:tblStylePr>
    <w:tblStylePr w:type="firstCol">
      <w:rPr>
        <w:b/>
        <w:bCs/>
      </w:rPr>
    </w:tblStylePr>
    <w:tblStylePr w:type="lastCol">
      <w:rPr>
        <w:b/>
        <w:bCs/>
      </w:rPr>
    </w:tblStylePr>
    <w:tblStylePr w:type="band1Vert">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tblStylePr w:type="band1Horz">
      <w:tblPr/>
      <w:tcPr>
        <w:tcBorders>
          <w:top w:val="single" w:sz="8" w:space="0" w:color="407EC8" w:themeColor="accent1"/>
          <w:left w:val="single" w:sz="8" w:space="0" w:color="407EC8" w:themeColor="accent1"/>
          <w:bottom w:val="single" w:sz="8" w:space="0" w:color="407EC8" w:themeColor="accent1"/>
          <w:right w:val="single" w:sz="8" w:space="0" w:color="407EC8" w:themeColor="accent1"/>
        </w:tcBorders>
      </w:tcPr>
    </w:tblStylePr>
  </w:style>
  <w:style w:type="table" w:styleId="LightList-Accent2">
    <w:name w:val="Light List Accent 2"/>
    <w:basedOn w:val="TableNormal"/>
    <w:uiPriority w:val="61"/>
    <w:rsid w:val="00D4044E"/>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pPr>
        <w:spacing w:before="0" w:after="0" w:line="240" w:lineRule="auto"/>
      </w:pPr>
      <w:rPr>
        <w:b/>
        <w:bCs/>
        <w:color w:val="B8DDE1" w:themeColor="background1"/>
      </w:rPr>
      <w:tblPr/>
      <w:tcPr>
        <w:shd w:val="clear" w:color="auto" w:fill="C3DA91" w:themeFill="accent2"/>
      </w:tcPr>
    </w:tblStylePr>
    <w:tblStylePr w:type="lastRow">
      <w:pPr>
        <w:spacing w:before="0" w:after="0" w:line="240" w:lineRule="auto"/>
      </w:pPr>
      <w:rPr>
        <w:b/>
        <w:bCs/>
      </w:rPr>
      <w:tblPr/>
      <w:tcPr>
        <w:tcBorders>
          <w:top w:val="double" w:sz="6" w:space="0" w:color="C3DA91" w:themeColor="accent2"/>
          <w:left w:val="single" w:sz="8" w:space="0" w:color="C3DA91" w:themeColor="accent2"/>
          <w:bottom w:val="single" w:sz="8" w:space="0" w:color="C3DA91" w:themeColor="accent2"/>
          <w:right w:val="single" w:sz="8" w:space="0" w:color="C3DA91" w:themeColor="accent2"/>
        </w:tcBorders>
      </w:tcPr>
    </w:tblStylePr>
    <w:tblStylePr w:type="firstCol">
      <w:rPr>
        <w:b/>
        <w:bCs/>
      </w:rPr>
    </w:tblStylePr>
    <w:tblStylePr w:type="lastCol">
      <w:rPr>
        <w:b/>
        <w:bCs/>
      </w:rPr>
    </w:tblStylePr>
    <w:tblStylePr w:type="band1Vert">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tblStylePr w:type="band1Horz">
      <w:tblPr/>
      <w:tcPr>
        <w:tcBorders>
          <w:top w:val="single" w:sz="8" w:space="0" w:color="C3DA91" w:themeColor="accent2"/>
          <w:left w:val="single" w:sz="8" w:space="0" w:color="C3DA91" w:themeColor="accent2"/>
          <w:bottom w:val="single" w:sz="8" w:space="0" w:color="C3DA91" w:themeColor="accent2"/>
          <w:right w:val="single" w:sz="8" w:space="0" w:color="C3DA91" w:themeColor="accent2"/>
        </w:tcBorders>
      </w:tcPr>
    </w:tblStylePr>
  </w:style>
  <w:style w:type="table" w:styleId="LightList-Accent3">
    <w:name w:val="Light List Accent 3"/>
    <w:basedOn w:val="TableNormal"/>
    <w:uiPriority w:val="61"/>
    <w:rsid w:val="00D4044E"/>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pPr>
        <w:spacing w:before="0" w:after="0" w:line="240" w:lineRule="auto"/>
      </w:pPr>
      <w:rPr>
        <w:b/>
        <w:bCs/>
        <w:color w:val="B8DDE1" w:themeColor="background1"/>
      </w:rPr>
      <w:tblPr/>
      <w:tcPr>
        <w:shd w:val="clear" w:color="auto" w:fill="6CC148" w:themeFill="accent3"/>
      </w:tcPr>
    </w:tblStylePr>
    <w:tblStylePr w:type="lastRow">
      <w:pPr>
        <w:spacing w:before="0" w:after="0" w:line="240" w:lineRule="auto"/>
      </w:pPr>
      <w:rPr>
        <w:b/>
        <w:bCs/>
      </w:rPr>
      <w:tblPr/>
      <w:tcPr>
        <w:tcBorders>
          <w:top w:val="double" w:sz="6" w:space="0" w:color="6CC148" w:themeColor="accent3"/>
          <w:left w:val="single" w:sz="8" w:space="0" w:color="6CC148" w:themeColor="accent3"/>
          <w:bottom w:val="single" w:sz="8" w:space="0" w:color="6CC148" w:themeColor="accent3"/>
          <w:right w:val="single" w:sz="8" w:space="0" w:color="6CC148" w:themeColor="accent3"/>
        </w:tcBorders>
      </w:tcPr>
    </w:tblStylePr>
    <w:tblStylePr w:type="firstCol">
      <w:rPr>
        <w:b/>
        <w:bCs/>
      </w:rPr>
    </w:tblStylePr>
    <w:tblStylePr w:type="lastCol">
      <w:rPr>
        <w:b/>
        <w:bCs/>
      </w:rPr>
    </w:tblStylePr>
    <w:tblStylePr w:type="band1Vert">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tblStylePr w:type="band1Horz">
      <w:tblPr/>
      <w:tcPr>
        <w:tcBorders>
          <w:top w:val="single" w:sz="8" w:space="0" w:color="6CC148" w:themeColor="accent3"/>
          <w:left w:val="single" w:sz="8" w:space="0" w:color="6CC148" w:themeColor="accent3"/>
          <w:bottom w:val="single" w:sz="8" w:space="0" w:color="6CC148" w:themeColor="accent3"/>
          <w:right w:val="single" w:sz="8" w:space="0" w:color="6CC148" w:themeColor="accent3"/>
        </w:tcBorders>
      </w:tcPr>
    </w:tblStylePr>
  </w:style>
  <w:style w:type="table" w:styleId="LightList-Accent4">
    <w:name w:val="Light List Accent 4"/>
    <w:basedOn w:val="TableNormal"/>
    <w:uiPriority w:val="61"/>
    <w:rsid w:val="00D4044E"/>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pPr>
        <w:spacing w:before="0" w:after="0" w:line="240" w:lineRule="auto"/>
      </w:pPr>
      <w:rPr>
        <w:b/>
        <w:bCs/>
        <w:color w:val="B8DDE1" w:themeColor="background1"/>
      </w:rPr>
      <w:tblPr/>
      <w:tcPr>
        <w:shd w:val="clear" w:color="auto" w:fill="ECC3B2" w:themeFill="accent4"/>
      </w:tcPr>
    </w:tblStylePr>
    <w:tblStylePr w:type="lastRow">
      <w:pPr>
        <w:spacing w:before="0" w:after="0" w:line="240" w:lineRule="auto"/>
      </w:pPr>
      <w:rPr>
        <w:b/>
        <w:bCs/>
      </w:rPr>
      <w:tblPr/>
      <w:tcPr>
        <w:tcBorders>
          <w:top w:val="double" w:sz="6" w:space="0" w:color="ECC3B2" w:themeColor="accent4"/>
          <w:left w:val="single" w:sz="8" w:space="0" w:color="ECC3B2" w:themeColor="accent4"/>
          <w:bottom w:val="single" w:sz="8" w:space="0" w:color="ECC3B2" w:themeColor="accent4"/>
          <w:right w:val="single" w:sz="8" w:space="0" w:color="ECC3B2" w:themeColor="accent4"/>
        </w:tcBorders>
      </w:tcPr>
    </w:tblStylePr>
    <w:tblStylePr w:type="firstCol">
      <w:rPr>
        <w:b/>
        <w:bCs/>
      </w:rPr>
    </w:tblStylePr>
    <w:tblStylePr w:type="lastCol">
      <w:rPr>
        <w:b/>
        <w:bCs/>
      </w:rPr>
    </w:tblStylePr>
    <w:tblStylePr w:type="band1Vert">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tblStylePr w:type="band1Horz">
      <w:tblPr/>
      <w:tcPr>
        <w:tcBorders>
          <w:top w:val="single" w:sz="8" w:space="0" w:color="ECC3B2" w:themeColor="accent4"/>
          <w:left w:val="single" w:sz="8" w:space="0" w:color="ECC3B2" w:themeColor="accent4"/>
          <w:bottom w:val="single" w:sz="8" w:space="0" w:color="ECC3B2" w:themeColor="accent4"/>
          <w:right w:val="single" w:sz="8" w:space="0" w:color="ECC3B2" w:themeColor="accent4"/>
        </w:tcBorders>
      </w:tcPr>
    </w:tblStylePr>
  </w:style>
  <w:style w:type="table" w:styleId="LightList-Accent5">
    <w:name w:val="Light List Accent 5"/>
    <w:basedOn w:val="TableNormal"/>
    <w:uiPriority w:val="61"/>
    <w:rsid w:val="00D4044E"/>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pPr>
        <w:spacing w:before="0" w:after="0" w:line="240" w:lineRule="auto"/>
      </w:pPr>
      <w:rPr>
        <w:b/>
        <w:bCs/>
        <w:color w:val="B8DDE1" w:themeColor="background1"/>
      </w:rPr>
      <w:tblPr/>
      <w:tcPr>
        <w:shd w:val="clear" w:color="auto" w:fill="F09291" w:themeFill="accent5"/>
      </w:tcPr>
    </w:tblStylePr>
    <w:tblStylePr w:type="lastRow">
      <w:pPr>
        <w:spacing w:before="0" w:after="0" w:line="240" w:lineRule="auto"/>
      </w:pPr>
      <w:rPr>
        <w:b/>
        <w:bCs/>
      </w:rPr>
      <w:tblPr/>
      <w:tcPr>
        <w:tcBorders>
          <w:top w:val="double" w:sz="6" w:space="0" w:color="F09291" w:themeColor="accent5"/>
          <w:left w:val="single" w:sz="8" w:space="0" w:color="F09291" w:themeColor="accent5"/>
          <w:bottom w:val="single" w:sz="8" w:space="0" w:color="F09291" w:themeColor="accent5"/>
          <w:right w:val="single" w:sz="8" w:space="0" w:color="F09291" w:themeColor="accent5"/>
        </w:tcBorders>
      </w:tcPr>
    </w:tblStylePr>
    <w:tblStylePr w:type="firstCol">
      <w:rPr>
        <w:b/>
        <w:bCs/>
      </w:rPr>
    </w:tblStylePr>
    <w:tblStylePr w:type="lastCol">
      <w:rPr>
        <w:b/>
        <w:bCs/>
      </w:rPr>
    </w:tblStylePr>
    <w:tblStylePr w:type="band1Vert">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tblStylePr w:type="band1Horz">
      <w:tblPr/>
      <w:tcPr>
        <w:tcBorders>
          <w:top w:val="single" w:sz="8" w:space="0" w:color="F09291" w:themeColor="accent5"/>
          <w:left w:val="single" w:sz="8" w:space="0" w:color="F09291" w:themeColor="accent5"/>
          <w:bottom w:val="single" w:sz="8" w:space="0" w:color="F09291" w:themeColor="accent5"/>
          <w:right w:val="single" w:sz="8" w:space="0" w:color="F09291" w:themeColor="accent5"/>
        </w:tcBorders>
      </w:tcPr>
    </w:tblStylePr>
  </w:style>
  <w:style w:type="table" w:styleId="LightList-Accent6">
    <w:name w:val="Light List Accent 6"/>
    <w:basedOn w:val="TableNormal"/>
    <w:uiPriority w:val="61"/>
    <w:rsid w:val="00D4044E"/>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pPr>
        <w:spacing w:before="0" w:after="0" w:line="240" w:lineRule="auto"/>
      </w:pPr>
      <w:rPr>
        <w:b/>
        <w:bCs/>
        <w:color w:val="B8DDE1" w:themeColor="background1"/>
      </w:rPr>
      <w:tblPr/>
      <w:tcPr>
        <w:shd w:val="clear" w:color="auto" w:fill="EEEEED" w:themeFill="accent6"/>
      </w:tcPr>
    </w:tblStylePr>
    <w:tblStylePr w:type="lastRow">
      <w:pPr>
        <w:spacing w:before="0" w:after="0" w:line="240" w:lineRule="auto"/>
      </w:pPr>
      <w:rPr>
        <w:b/>
        <w:bCs/>
      </w:rPr>
      <w:tblPr/>
      <w:tcPr>
        <w:tcBorders>
          <w:top w:val="double" w:sz="6" w:space="0" w:color="EEEEED" w:themeColor="accent6"/>
          <w:left w:val="single" w:sz="8" w:space="0" w:color="EEEEED" w:themeColor="accent6"/>
          <w:bottom w:val="single" w:sz="8" w:space="0" w:color="EEEEED" w:themeColor="accent6"/>
          <w:right w:val="single" w:sz="8" w:space="0" w:color="EEEEED" w:themeColor="accent6"/>
        </w:tcBorders>
      </w:tcPr>
    </w:tblStylePr>
    <w:tblStylePr w:type="firstCol">
      <w:rPr>
        <w:b/>
        <w:bCs/>
      </w:rPr>
    </w:tblStylePr>
    <w:tblStylePr w:type="lastCol">
      <w:rPr>
        <w:b/>
        <w:bCs/>
      </w:rPr>
    </w:tblStylePr>
    <w:tblStylePr w:type="band1Vert">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tblStylePr w:type="band1Horz">
      <w:tblPr/>
      <w:tcPr>
        <w:tcBorders>
          <w:top w:val="single" w:sz="8" w:space="0" w:color="EEEEED" w:themeColor="accent6"/>
          <w:left w:val="single" w:sz="8" w:space="0" w:color="EEEEED" w:themeColor="accent6"/>
          <w:bottom w:val="single" w:sz="8" w:space="0" w:color="EEEEED" w:themeColor="accent6"/>
          <w:right w:val="single" w:sz="8" w:space="0" w:color="EEEEED" w:themeColor="accent6"/>
        </w:tcBorders>
      </w:tcPr>
    </w:tblStylePr>
  </w:style>
  <w:style w:type="table" w:styleId="LightShading">
    <w:name w:val="Light Shading"/>
    <w:basedOn w:val="TableNormal"/>
    <w:uiPriority w:val="60"/>
    <w:rsid w:val="00D4044E"/>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D4044E"/>
    <w:rPr>
      <w:color w:val="2C5D99" w:themeColor="accent1" w:themeShade="BF"/>
    </w:rPr>
    <w:tblPr>
      <w:tblStyleRowBandSize w:val="1"/>
      <w:tblStyleColBandSize w:val="1"/>
      <w:tblBorders>
        <w:top w:val="single" w:sz="8" w:space="0" w:color="407EC8" w:themeColor="accent1"/>
        <w:bottom w:val="single" w:sz="8" w:space="0" w:color="407EC8" w:themeColor="accent1"/>
      </w:tblBorders>
    </w:tblPr>
    <w:tblStylePr w:type="fir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lastRow">
      <w:pPr>
        <w:spacing w:before="0" w:after="0" w:line="240" w:lineRule="auto"/>
      </w:pPr>
      <w:rPr>
        <w:b/>
        <w:bCs/>
      </w:rPr>
      <w:tblPr/>
      <w:tcPr>
        <w:tcBorders>
          <w:top w:val="single" w:sz="8" w:space="0" w:color="407EC8" w:themeColor="accent1"/>
          <w:left w:val="nil"/>
          <w:bottom w:val="single" w:sz="8" w:space="0" w:color="407E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left w:val="nil"/>
          <w:right w:val="nil"/>
          <w:insideH w:val="nil"/>
          <w:insideV w:val="nil"/>
        </w:tcBorders>
        <w:shd w:val="clear" w:color="auto" w:fill="CFDEF1" w:themeFill="accent1" w:themeFillTint="3F"/>
      </w:tcPr>
    </w:tblStylePr>
  </w:style>
  <w:style w:type="table" w:styleId="LightShading-Accent2">
    <w:name w:val="Light Shading Accent 2"/>
    <w:basedOn w:val="TableNormal"/>
    <w:uiPriority w:val="60"/>
    <w:rsid w:val="00D4044E"/>
    <w:rPr>
      <w:color w:val="9DC34C" w:themeColor="accent2" w:themeShade="BF"/>
    </w:rPr>
    <w:tblPr>
      <w:tblStyleRowBandSize w:val="1"/>
      <w:tblStyleColBandSize w:val="1"/>
      <w:tblBorders>
        <w:top w:val="single" w:sz="8" w:space="0" w:color="C3DA91" w:themeColor="accent2"/>
        <w:bottom w:val="single" w:sz="8" w:space="0" w:color="C3DA91" w:themeColor="accent2"/>
      </w:tblBorders>
    </w:tblPr>
    <w:tblStylePr w:type="fir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lastRow">
      <w:pPr>
        <w:spacing w:before="0" w:after="0" w:line="240" w:lineRule="auto"/>
      </w:pPr>
      <w:rPr>
        <w:b/>
        <w:bCs/>
      </w:rPr>
      <w:tblPr/>
      <w:tcPr>
        <w:tcBorders>
          <w:top w:val="single" w:sz="8" w:space="0" w:color="C3DA91" w:themeColor="accent2"/>
          <w:left w:val="nil"/>
          <w:bottom w:val="single" w:sz="8" w:space="0" w:color="C3DA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left w:val="nil"/>
          <w:right w:val="nil"/>
          <w:insideH w:val="nil"/>
          <w:insideV w:val="nil"/>
        </w:tcBorders>
        <w:shd w:val="clear" w:color="auto" w:fill="F0F6E3" w:themeFill="accent2" w:themeFillTint="3F"/>
      </w:tcPr>
    </w:tblStylePr>
  </w:style>
  <w:style w:type="table" w:styleId="LightShading-Accent3">
    <w:name w:val="Light Shading Accent 3"/>
    <w:basedOn w:val="TableNormal"/>
    <w:uiPriority w:val="60"/>
    <w:rsid w:val="00D4044E"/>
    <w:rPr>
      <w:color w:val="4F9432" w:themeColor="accent3" w:themeShade="BF"/>
    </w:rPr>
    <w:tblPr>
      <w:tblStyleRowBandSize w:val="1"/>
      <w:tblStyleColBandSize w:val="1"/>
      <w:tblBorders>
        <w:top w:val="single" w:sz="8" w:space="0" w:color="6CC148" w:themeColor="accent3"/>
        <w:bottom w:val="single" w:sz="8" w:space="0" w:color="6CC148" w:themeColor="accent3"/>
      </w:tblBorders>
    </w:tblPr>
    <w:tblStylePr w:type="fir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lastRow">
      <w:pPr>
        <w:spacing w:before="0" w:after="0" w:line="240" w:lineRule="auto"/>
      </w:pPr>
      <w:rPr>
        <w:b/>
        <w:bCs/>
      </w:rPr>
      <w:tblPr/>
      <w:tcPr>
        <w:tcBorders>
          <w:top w:val="single" w:sz="8" w:space="0" w:color="6CC148" w:themeColor="accent3"/>
          <w:left w:val="nil"/>
          <w:bottom w:val="single" w:sz="8" w:space="0" w:color="6CC1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left w:val="nil"/>
          <w:right w:val="nil"/>
          <w:insideH w:val="nil"/>
          <w:insideV w:val="nil"/>
        </w:tcBorders>
        <w:shd w:val="clear" w:color="auto" w:fill="DAEFD1" w:themeFill="accent3" w:themeFillTint="3F"/>
      </w:tcPr>
    </w:tblStylePr>
  </w:style>
  <w:style w:type="table" w:styleId="LightShading-Accent4">
    <w:name w:val="Light Shading Accent 4"/>
    <w:basedOn w:val="TableNormal"/>
    <w:uiPriority w:val="60"/>
    <w:rsid w:val="00D4044E"/>
    <w:rPr>
      <w:color w:val="D7815E" w:themeColor="accent4" w:themeShade="BF"/>
    </w:rPr>
    <w:tblPr>
      <w:tblStyleRowBandSize w:val="1"/>
      <w:tblStyleColBandSize w:val="1"/>
      <w:tblBorders>
        <w:top w:val="single" w:sz="8" w:space="0" w:color="ECC3B2" w:themeColor="accent4"/>
        <w:bottom w:val="single" w:sz="8" w:space="0" w:color="ECC3B2" w:themeColor="accent4"/>
      </w:tblBorders>
    </w:tblPr>
    <w:tblStylePr w:type="fir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lastRow">
      <w:pPr>
        <w:spacing w:before="0" w:after="0" w:line="240" w:lineRule="auto"/>
      </w:pPr>
      <w:rPr>
        <w:b/>
        <w:bCs/>
      </w:rPr>
      <w:tblPr/>
      <w:tcPr>
        <w:tcBorders>
          <w:top w:val="single" w:sz="8" w:space="0" w:color="ECC3B2" w:themeColor="accent4"/>
          <w:left w:val="nil"/>
          <w:bottom w:val="single" w:sz="8" w:space="0" w:color="EC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left w:val="nil"/>
          <w:right w:val="nil"/>
          <w:insideH w:val="nil"/>
          <w:insideV w:val="nil"/>
        </w:tcBorders>
        <w:shd w:val="clear" w:color="auto" w:fill="FAEFEB" w:themeFill="accent4" w:themeFillTint="3F"/>
      </w:tcPr>
    </w:tblStylePr>
  </w:style>
  <w:style w:type="table" w:styleId="LightShading-Accent5">
    <w:name w:val="Light Shading Accent 5"/>
    <w:basedOn w:val="TableNormal"/>
    <w:uiPriority w:val="60"/>
    <w:rsid w:val="00D4044E"/>
    <w:rPr>
      <w:color w:val="E43D3B" w:themeColor="accent5" w:themeShade="BF"/>
    </w:rPr>
    <w:tblPr>
      <w:tblStyleRowBandSize w:val="1"/>
      <w:tblStyleColBandSize w:val="1"/>
      <w:tblBorders>
        <w:top w:val="single" w:sz="8" w:space="0" w:color="F09291" w:themeColor="accent5"/>
        <w:bottom w:val="single" w:sz="8" w:space="0" w:color="F09291" w:themeColor="accent5"/>
      </w:tblBorders>
    </w:tblPr>
    <w:tblStylePr w:type="fir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lastRow">
      <w:pPr>
        <w:spacing w:before="0" w:after="0" w:line="240" w:lineRule="auto"/>
      </w:pPr>
      <w:rPr>
        <w:b/>
        <w:bCs/>
      </w:rPr>
      <w:tblPr/>
      <w:tcPr>
        <w:tcBorders>
          <w:top w:val="single" w:sz="8" w:space="0" w:color="F09291" w:themeColor="accent5"/>
          <w:left w:val="nil"/>
          <w:bottom w:val="single" w:sz="8" w:space="0" w:color="F092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left w:val="nil"/>
          <w:right w:val="nil"/>
          <w:insideH w:val="nil"/>
          <w:insideV w:val="nil"/>
        </w:tcBorders>
        <w:shd w:val="clear" w:color="auto" w:fill="FBE3E3" w:themeFill="accent5" w:themeFillTint="3F"/>
      </w:tcPr>
    </w:tblStylePr>
  </w:style>
  <w:style w:type="table" w:styleId="LightShading-Accent6">
    <w:name w:val="Light Shading Accent 6"/>
    <w:basedOn w:val="TableNormal"/>
    <w:uiPriority w:val="60"/>
    <w:rsid w:val="00D4044E"/>
    <w:rPr>
      <w:color w:val="B4B4AF" w:themeColor="accent6" w:themeShade="BF"/>
    </w:rPr>
    <w:tblPr>
      <w:tblStyleRowBandSize w:val="1"/>
      <w:tblStyleColBandSize w:val="1"/>
      <w:tblBorders>
        <w:top w:val="single" w:sz="8" w:space="0" w:color="EEEEED" w:themeColor="accent6"/>
        <w:bottom w:val="single" w:sz="8" w:space="0" w:color="EEEEED" w:themeColor="accent6"/>
      </w:tblBorders>
    </w:tblPr>
    <w:tblStylePr w:type="fir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lastRow">
      <w:pPr>
        <w:spacing w:before="0" w:after="0" w:line="240" w:lineRule="auto"/>
      </w:pPr>
      <w:rPr>
        <w:b/>
        <w:bCs/>
      </w:rPr>
      <w:tblPr/>
      <w:tcPr>
        <w:tcBorders>
          <w:top w:val="single" w:sz="8" w:space="0" w:color="EEEEED" w:themeColor="accent6"/>
          <w:left w:val="nil"/>
          <w:bottom w:val="single" w:sz="8" w:space="0" w:color="EEEE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semiHidden/>
    <w:rsid w:val="00D4044E"/>
  </w:style>
  <w:style w:type="paragraph" w:styleId="List">
    <w:name w:val="List"/>
    <w:basedOn w:val="Normal"/>
    <w:semiHidden/>
    <w:rsid w:val="00D4044E"/>
    <w:pPr>
      <w:ind w:left="283" w:hanging="283"/>
      <w:contextualSpacing/>
    </w:pPr>
  </w:style>
  <w:style w:type="paragraph" w:styleId="List2">
    <w:name w:val="List 2"/>
    <w:basedOn w:val="Normal"/>
    <w:semiHidden/>
    <w:rsid w:val="00D4044E"/>
    <w:pPr>
      <w:ind w:left="566" w:hanging="283"/>
      <w:contextualSpacing/>
    </w:pPr>
  </w:style>
  <w:style w:type="paragraph" w:styleId="List3">
    <w:name w:val="List 3"/>
    <w:basedOn w:val="Normal"/>
    <w:semiHidden/>
    <w:rsid w:val="00D4044E"/>
    <w:pPr>
      <w:ind w:left="849" w:hanging="283"/>
      <w:contextualSpacing/>
    </w:pPr>
  </w:style>
  <w:style w:type="paragraph" w:styleId="List4">
    <w:name w:val="List 4"/>
    <w:basedOn w:val="Normal"/>
    <w:semiHidden/>
    <w:rsid w:val="00D4044E"/>
    <w:pPr>
      <w:ind w:left="1132" w:hanging="283"/>
      <w:contextualSpacing/>
    </w:pPr>
  </w:style>
  <w:style w:type="paragraph" w:styleId="List5">
    <w:name w:val="List 5"/>
    <w:basedOn w:val="Normal"/>
    <w:semiHidden/>
    <w:rsid w:val="00D4044E"/>
    <w:pPr>
      <w:ind w:left="1415" w:hanging="283"/>
      <w:contextualSpacing/>
    </w:pPr>
  </w:style>
  <w:style w:type="paragraph" w:styleId="ListBullet2">
    <w:name w:val="List Bullet 2"/>
    <w:basedOn w:val="Normal"/>
    <w:qFormat/>
    <w:rsid w:val="005C05EA"/>
    <w:pPr>
      <w:numPr>
        <w:numId w:val="10"/>
      </w:numPr>
      <w:contextualSpacing/>
    </w:pPr>
  </w:style>
  <w:style w:type="paragraph" w:styleId="ListBullet3">
    <w:name w:val="List Bullet 3"/>
    <w:basedOn w:val="Normal"/>
    <w:semiHidden/>
    <w:unhideWhenUsed/>
    <w:rsid w:val="00D4044E"/>
    <w:pPr>
      <w:numPr>
        <w:numId w:val="1"/>
      </w:numPr>
      <w:contextualSpacing/>
    </w:pPr>
  </w:style>
  <w:style w:type="paragraph" w:styleId="ListBullet4">
    <w:name w:val="List Bullet 4"/>
    <w:basedOn w:val="Normal"/>
    <w:semiHidden/>
    <w:unhideWhenUsed/>
    <w:rsid w:val="00D4044E"/>
    <w:pPr>
      <w:numPr>
        <w:numId w:val="2"/>
      </w:numPr>
      <w:contextualSpacing/>
    </w:pPr>
  </w:style>
  <w:style w:type="paragraph" w:styleId="ListBullet5">
    <w:name w:val="List Bullet 5"/>
    <w:basedOn w:val="Normal"/>
    <w:semiHidden/>
    <w:unhideWhenUsed/>
    <w:rsid w:val="00D4044E"/>
    <w:pPr>
      <w:numPr>
        <w:numId w:val="3"/>
      </w:numPr>
      <w:contextualSpacing/>
    </w:pPr>
  </w:style>
  <w:style w:type="paragraph" w:styleId="ListContinue">
    <w:name w:val="List Continue"/>
    <w:basedOn w:val="Normal"/>
    <w:semiHidden/>
    <w:rsid w:val="00D4044E"/>
    <w:pPr>
      <w:spacing w:after="120"/>
      <w:ind w:left="283"/>
      <w:contextualSpacing/>
    </w:pPr>
  </w:style>
  <w:style w:type="paragraph" w:styleId="ListContinue2">
    <w:name w:val="List Continue 2"/>
    <w:basedOn w:val="Normal"/>
    <w:semiHidden/>
    <w:rsid w:val="00D4044E"/>
    <w:pPr>
      <w:spacing w:after="120"/>
      <w:ind w:left="566"/>
      <w:contextualSpacing/>
    </w:pPr>
  </w:style>
  <w:style w:type="paragraph" w:styleId="ListContinue3">
    <w:name w:val="List Continue 3"/>
    <w:basedOn w:val="Normal"/>
    <w:semiHidden/>
    <w:rsid w:val="00D4044E"/>
    <w:pPr>
      <w:spacing w:after="120"/>
      <w:ind w:left="849"/>
      <w:contextualSpacing/>
    </w:pPr>
  </w:style>
  <w:style w:type="paragraph" w:styleId="ListContinue4">
    <w:name w:val="List Continue 4"/>
    <w:basedOn w:val="Normal"/>
    <w:semiHidden/>
    <w:rsid w:val="00D4044E"/>
    <w:pPr>
      <w:spacing w:after="120"/>
      <w:ind w:left="1132"/>
      <w:contextualSpacing/>
    </w:pPr>
  </w:style>
  <w:style w:type="paragraph" w:styleId="ListContinue5">
    <w:name w:val="List Continue 5"/>
    <w:basedOn w:val="Normal"/>
    <w:semiHidden/>
    <w:rsid w:val="00D4044E"/>
    <w:pPr>
      <w:spacing w:after="120"/>
      <w:ind w:left="1415"/>
      <w:contextualSpacing/>
    </w:pPr>
  </w:style>
  <w:style w:type="paragraph" w:styleId="ListNumber">
    <w:name w:val="List Number"/>
    <w:basedOn w:val="Normal"/>
    <w:semiHidden/>
    <w:unhideWhenUsed/>
    <w:rsid w:val="00D4044E"/>
    <w:pPr>
      <w:numPr>
        <w:numId w:val="4"/>
      </w:numPr>
      <w:contextualSpacing/>
    </w:pPr>
  </w:style>
  <w:style w:type="paragraph" w:styleId="ListNumber2">
    <w:name w:val="List Number 2"/>
    <w:basedOn w:val="Normal"/>
    <w:semiHidden/>
    <w:unhideWhenUsed/>
    <w:rsid w:val="00D4044E"/>
    <w:pPr>
      <w:numPr>
        <w:numId w:val="5"/>
      </w:numPr>
      <w:contextualSpacing/>
    </w:pPr>
  </w:style>
  <w:style w:type="paragraph" w:styleId="ListNumber3">
    <w:name w:val="List Number 3"/>
    <w:basedOn w:val="Normal"/>
    <w:semiHidden/>
    <w:rsid w:val="00D4044E"/>
    <w:pPr>
      <w:numPr>
        <w:numId w:val="6"/>
      </w:numPr>
      <w:contextualSpacing/>
    </w:pPr>
  </w:style>
  <w:style w:type="paragraph" w:styleId="ListNumber4">
    <w:name w:val="List Number 4"/>
    <w:basedOn w:val="Normal"/>
    <w:semiHidden/>
    <w:rsid w:val="00D4044E"/>
    <w:pPr>
      <w:numPr>
        <w:numId w:val="7"/>
      </w:numPr>
      <w:contextualSpacing/>
    </w:pPr>
  </w:style>
  <w:style w:type="paragraph" w:styleId="ListNumber5">
    <w:name w:val="List Number 5"/>
    <w:basedOn w:val="Normal"/>
    <w:semiHidden/>
    <w:rsid w:val="00D4044E"/>
    <w:pPr>
      <w:numPr>
        <w:numId w:val="8"/>
      </w:numPr>
      <w:contextualSpacing/>
    </w:pPr>
  </w:style>
  <w:style w:type="paragraph" w:styleId="ListParagraph">
    <w:name w:val="List Paragraph"/>
    <w:basedOn w:val="Normal"/>
    <w:uiPriority w:val="34"/>
    <w:qFormat/>
    <w:rsid w:val="00D4044E"/>
    <w:pPr>
      <w:ind w:left="720"/>
      <w:contextualSpacing/>
    </w:pPr>
  </w:style>
  <w:style w:type="paragraph" w:styleId="MacroText">
    <w:name w:val="macro"/>
    <w:link w:val="MacroTextChar"/>
    <w:semiHidden/>
    <w:rsid w:val="00D4044E"/>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lang w:eastAsia="ja-JP"/>
    </w:rPr>
  </w:style>
  <w:style w:type="character" w:customStyle="1" w:styleId="MacroTextChar">
    <w:name w:val="Macro Text Char"/>
    <w:basedOn w:val="DefaultParagraphFont"/>
    <w:link w:val="MacroText"/>
    <w:semiHidden/>
    <w:rsid w:val="005C4F9E"/>
    <w:rPr>
      <w:rFonts w:ascii="Consolas" w:hAnsi="Consolas"/>
      <w:lang w:eastAsia="ja-JP"/>
    </w:rPr>
  </w:style>
  <w:style w:type="table" w:styleId="MediumGrid1">
    <w:name w:val="Medium Grid 1"/>
    <w:basedOn w:val="TableNormal"/>
    <w:uiPriority w:val="67"/>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insideV w:val="single" w:sz="8" w:space="0" w:color="6F9ED5" w:themeColor="accent1" w:themeTint="BF"/>
      </w:tblBorders>
    </w:tblPr>
    <w:tcPr>
      <w:shd w:val="clear" w:color="auto" w:fill="CFDEF1" w:themeFill="accent1" w:themeFillTint="3F"/>
    </w:tcPr>
    <w:tblStylePr w:type="firstRow">
      <w:rPr>
        <w:b/>
        <w:bCs/>
      </w:rPr>
    </w:tblStylePr>
    <w:tblStylePr w:type="lastRow">
      <w:rPr>
        <w:b/>
        <w:bCs/>
      </w:rPr>
      <w:tblPr/>
      <w:tcPr>
        <w:tcBorders>
          <w:top w:val="single" w:sz="18" w:space="0" w:color="6F9ED5" w:themeColor="accent1" w:themeTint="BF"/>
        </w:tcBorders>
      </w:tcPr>
    </w:tblStylePr>
    <w:tblStylePr w:type="firstCol">
      <w:rPr>
        <w:b/>
        <w:bCs/>
      </w:rPr>
    </w:tblStylePr>
    <w:tblStylePr w:type="lastCol">
      <w:rPr>
        <w:b/>
        <w:bCs/>
      </w:rPr>
    </w:tblStylePr>
    <w:tblStylePr w:type="band1Vert">
      <w:tblPr/>
      <w:tcPr>
        <w:shd w:val="clear" w:color="auto" w:fill="9FBEE3" w:themeFill="accent1" w:themeFillTint="7F"/>
      </w:tcPr>
    </w:tblStylePr>
    <w:tblStylePr w:type="band1Horz">
      <w:tblPr/>
      <w:tcPr>
        <w:shd w:val="clear" w:color="auto" w:fill="9FBEE3" w:themeFill="accent1" w:themeFillTint="7F"/>
      </w:tcPr>
    </w:tblStylePr>
  </w:style>
  <w:style w:type="table" w:styleId="MediumGrid1-Accent2">
    <w:name w:val="Medium Grid 1 Accent 2"/>
    <w:basedOn w:val="TableNormal"/>
    <w:uiPriority w:val="67"/>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insideV w:val="single" w:sz="8" w:space="0" w:color="D1E3AC" w:themeColor="accent2" w:themeTint="BF"/>
      </w:tblBorders>
    </w:tblPr>
    <w:tcPr>
      <w:shd w:val="clear" w:color="auto" w:fill="F0F6E3" w:themeFill="accent2" w:themeFillTint="3F"/>
    </w:tcPr>
    <w:tblStylePr w:type="firstRow">
      <w:rPr>
        <w:b/>
        <w:bCs/>
      </w:rPr>
    </w:tblStylePr>
    <w:tblStylePr w:type="lastRow">
      <w:rPr>
        <w:b/>
        <w:bCs/>
      </w:rPr>
      <w:tblPr/>
      <w:tcPr>
        <w:tcBorders>
          <w:top w:val="single" w:sz="18" w:space="0" w:color="D1E3AC" w:themeColor="accent2" w:themeTint="BF"/>
        </w:tcBorders>
      </w:tcPr>
    </w:tblStylePr>
    <w:tblStylePr w:type="firstCol">
      <w:rPr>
        <w:b/>
        <w:bCs/>
      </w:rPr>
    </w:tblStylePr>
    <w:tblStylePr w:type="lastCol">
      <w:rPr>
        <w:b/>
        <w:bCs/>
      </w:rPr>
    </w:tblStylePr>
    <w:tblStylePr w:type="band1Vert">
      <w:tblPr/>
      <w:tcPr>
        <w:shd w:val="clear" w:color="auto" w:fill="E1ECC8" w:themeFill="accent2" w:themeFillTint="7F"/>
      </w:tcPr>
    </w:tblStylePr>
    <w:tblStylePr w:type="band1Horz">
      <w:tblPr/>
      <w:tcPr>
        <w:shd w:val="clear" w:color="auto" w:fill="E1ECC8" w:themeFill="accent2" w:themeFillTint="7F"/>
      </w:tcPr>
    </w:tblStylePr>
  </w:style>
  <w:style w:type="table" w:styleId="MediumGrid1-Accent3">
    <w:name w:val="Medium Grid 1 Accent 3"/>
    <w:basedOn w:val="TableNormal"/>
    <w:uiPriority w:val="67"/>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insideV w:val="single" w:sz="8" w:space="0" w:color="90D075" w:themeColor="accent3" w:themeTint="BF"/>
      </w:tblBorders>
    </w:tblPr>
    <w:tcPr>
      <w:shd w:val="clear" w:color="auto" w:fill="DAEFD1" w:themeFill="accent3" w:themeFillTint="3F"/>
    </w:tcPr>
    <w:tblStylePr w:type="firstRow">
      <w:rPr>
        <w:b/>
        <w:bCs/>
      </w:rPr>
    </w:tblStylePr>
    <w:tblStylePr w:type="lastRow">
      <w:rPr>
        <w:b/>
        <w:bCs/>
      </w:rPr>
      <w:tblPr/>
      <w:tcPr>
        <w:tcBorders>
          <w:top w:val="single" w:sz="18" w:space="0" w:color="90D075" w:themeColor="accent3" w:themeTint="BF"/>
        </w:tcBorders>
      </w:tcPr>
    </w:tblStylePr>
    <w:tblStylePr w:type="firstCol">
      <w:rPr>
        <w:b/>
        <w:bCs/>
      </w:rPr>
    </w:tblStylePr>
    <w:tblStylePr w:type="lastCol">
      <w:rPr>
        <w:b/>
        <w:bCs/>
      </w:rPr>
    </w:tblStylePr>
    <w:tblStylePr w:type="band1Vert">
      <w:tblPr/>
      <w:tcPr>
        <w:shd w:val="clear" w:color="auto" w:fill="B5E0A3" w:themeFill="accent3" w:themeFillTint="7F"/>
      </w:tcPr>
    </w:tblStylePr>
    <w:tblStylePr w:type="band1Horz">
      <w:tblPr/>
      <w:tcPr>
        <w:shd w:val="clear" w:color="auto" w:fill="B5E0A3" w:themeFill="accent3" w:themeFillTint="7F"/>
      </w:tcPr>
    </w:tblStylePr>
  </w:style>
  <w:style w:type="table" w:styleId="MediumGrid1-Accent4">
    <w:name w:val="Medium Grid 1 Accent 4"/>
    <w:basedOn w:val="TableNormal"/>
    <w:uiPriority w:val="67"/>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insideV w:val="single" w:sz="8" w:space="0" w:color="F0D1C5" w:themeColor="accent4" w:themeTint="BF"/>
      </w:tblBorders>
    </w:tblPr>
    <w:tcPr>
      <w:shd w:val="clear" w:color="auto" w:fill="FAEFEB" w:themeFill="accent4" w:themeFillTint="3F"/>
    </w:tcPr>
    <w:tblStylePr w:type="firstRow">
      <w:rPr>
        <w:b/>
        <w:bCs/>
      </w:rPr>
    </w:tblStylePr>
    <w:tblStylePr w:type="lastRow">
      <w:rPr>
        <w:b/>
        <w:bCs/>
      </w:rPr>
      <w:tblPr/>
      <w:tcPr>
        <w:tcBorders>
          <w:top w:val="single" w:sz="18" w:space="0" w:color="F0D1C5" w:themeColor="accent4" w:themeTint="BF"/>
        </w:tcBorders>
      </w:tcPr>
    </w:tblStylePr>
    <w:tblStylePr w:type="firstCol">
      <w:rPr>
        <w:b/>
        <w:bCs/>
      </w:rPr>
    </w:tblStylePr>
    <w:tblStylePr w:type="lastCol">
      <w:rPr>
        <w:b/>
        <w:bCs/>
      </w:rPr>
    </w:tblStylePr>
    <w:tblStylePr w:type="band1Vert">
      <w:tblPr/>
      <w:tcPr>
        <w:shd w:val="clear" w:color="auto" w:fill="F5E0D8" w:themeFill="accent4" w:themeFillTint="7F"/>
      </w:tcPr>
    </w:tblStylePr>
    <w:tblStylePr w:type="band1Horz">
      <w:tblPr/>
      <w:tcPr>
        <w:shd w:val="clear" w:color="auto" w:fill="F5E0D8" w:themeFill="accent4" w:themeFillTint="7F"/>
      </w:tcPr>
    </w:tblStylePr>
  </w:style>
  <w:style w:type="table" w:styleId="MediumGrid1-Accent5">
    <w:name w:val="Medium Grid 1 Accent 5"/>
    <w:basedOn w:val="TableNormal"/>
    <w:uiPriority w:val="67"/>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insideV w:val="single" w:sz="8" w:space="0" w:color="F3ADAC" w:themeColor="accent5" w:themeTint="BF"/>
      </w:tblBorders>
    </w:tblPr>
    <w:tcPr>
      <w:shd w:val="clear" w:color="auto" w:fill="FBE3E3" w:themeFill="accent5" w:themeFillTint="3F"/>
    </w:tcPr>
    <w:tblStylePr w:type="firstRow">
      <w:rPr>
        <w:b/>
        <w:bCs/>
      </w:rPr>
    </w:tblStylePr>
    <w:tblStylePr w:type="lastRow">
      <w:rPr>
        <w:b/>
        <w:bCs/>
      </w:rPr>
      <w:tblPr/>
      <w:tcPr>
        <w:tcBorders>
          <w:top w:val="single" w:sz="18" w:space="0" w:color="F3ADAC" w:themeColor="accent5" w:themeTint="BF"/>
        </w:tcBorders>
      </w:tcPr>
    </w:tblStylePr>
    <w:tblStylePr w:type="firstCol">
      <w:rPr>
        <w:b/>
        <w:bCs/>
      </w:rPr>
    </w:tblStylePr>
    <w:tblStylePr w:type="lastCol">
      <w:rPr>
        <w:b/>
        <w:bCs/>
      </w:rPr>
    </w:tblStylePr>
    <w:tblStylePr w:type="band1Vert">
      <w:tblPr/>
      <w:tcPr>
        <w:shd w:val="clear" w:color="auto" w:fill="F7C8C8" w:themeFill="accent5" w:themeFillTint="7F"/>
      </w:tcPr>
    </w:tblStylePr>
    <w:tblStylePr w:type="band1Horz">
      <w:tblPr/>
      <w:tcPr>
        <w:shd w:val="clear" w:color="auto" w:fill="F7C8C8" w:themeFill="accent5" w:themeFillTint="7F"/>
      </w:tcPr>
    </w:tblStylePr>
  </w:style>
  <w:style w:type="table" w:styleId="MediumGrid1-Accent6">
    <w:name w:val="Medium Grid 1 Accent 6"/>
    <w:basedOn w:val="TableNormal"/>
    <w:uiPriority w:val="67"/>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insideV w:val="single" w:sz="8" w:space="0" w:color="F2F2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2F2F1" w:themeColor="accent6" w:themeTint="BF"/>
        </w:tcBorders>
      </w:tcPr>
    </w:tblStylePr>
    <w:tblStylePr w:type="firstCol">
      <w:rPr>
        <w:b/>
        <w:bCs/>
      </w:rPr>
    </w:tblStylePr>
    <w:tblStylePr w:type="lastCol">
      <w:rPr>
        <w:b/>
        <w:bCs/>
      </w:rPr>
    </w:tblStylePr>
    <w:tblStylePr w:type="band1Vert">
      <w:tblPr/>
      <w:tcPr>
        <w:shd w:val="clear" w:color="auto" w:fill="F6F6F5" w:themeFill="accent6" w:themeFillTint="7F"/>
      </w:tcPr>
    </w:tblStylePr>
    <w:tblStylePr w:type="band1Horz">
      <w:tblPr/>
      <w:tcPr>
        <w:shd w:val="clear" w:color="auto" w:fill="F6F6F5" w:themeFill="accent6" w:themeFillTint="7F"/>
      </w:tcPr>
    </w:tblStylePr>
  </w:style>
  <w:style w:type="table" w:styleId="MediumGrid2">
    <w:name w:val="Medium Grid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B8DDE1" w:themeFill="background1"/>
      </w:tcPr>
    </w:tblStylePr>
  </w:style>
  <w:style w:type="table" w:styleId="MediumGrid2-Accent1">
    <w:name w:val="Medium Grid 2 Accent 1"/>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insideH w:val="single" w:sz="8" w:space="0" w:color="407EC8" w:themeColor="accent1"/>
        <w:insideV w:val="single" w:sz="8" w:space="0" w:color="407EC8" w:themeColor="accent1"/>
      </w:tblBorders>
    </w:tblPr>
    <w:tcPr>
      <w:shd w:val="clear" w:color="auto" w:fill="CFDEF1" w:themeFill="accent1" w:themeFillTint="3F"/>
    </w:tcPr>
    <w:tblStylePr w:type="firstRow">
      <w:rPr>
        <w:b/>
        <w:bCs/>
        <w:color w:val="0C2340" w:themeColor="text1"/>
      </w:rPr>
      <w:tblPr/>
      <w:tcPr>
        <w:shd w:val="clear" w:color="auto" w:fill="ECF2F9"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D8E5F4" w:themeFill="accent1" w:themeFillTint="33"/>
      </w:tcPr>
    </w:tblStylePr>
    <w:tblStylePr w:type="band1Vert">
      <w:tblPr/>
      <w:tcPr>
        <w:shd w:val="clear" w:color="auto" w:fill="9FBEE3" w:themeFill="accent1" w:themeFillTint="7F"/>
      </w:tcPr>
    </w:tblStylePr>
    <w:tblStylePr w:type="band1Horz">
      <w:tblPr/>
      <w:tcPr>
        <w:tcBorders>
          <w:insideH w:val="single" w:sz="6" w:space="0" w:color="407EC8" w:themeColor="accent1"/>
          <w:insideV w:val="single" w:sz="6" w:space="0" w:color="407EC8" w:themeColor="accent1"/>
        </w:tcBorders>
        <w:shd w:val="clear" w:color="auto" w:fill="9FBEE3" w:themeFill="accent1" w:themeFillTint="7F"/>
      </w:tcPr>
    </w:tblStylePr>
    <w:tblStylePr w:type="nwCell">
      <w:tblPr/>
      <w:tcPr>
        <w:shd w:val="clear" w:color="auto" w:fill="B8DDE1" w:themeFill="background1"/>
      </w:tcPr>
    </w:tblStylePr>
  </w:style>
  <w:style w:type="table" w:styleId="MediumGrid2-Accent2">
    <w:name w:val="Medium Grid 2 Accent 2"/>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insideH w:val="single" w:sz="8" w:space="0" w:color="C3DA91" w:themeColor="accent2"/>
        <w:insideV w:val="single" w:sz="8" w:space="0" w:color="C3DA91" w:themeColor="accent2"/>
      </w:tblBorders>
    </w:tblPr>
    <w:tcPr>
      <w:shd w:val="clear" w:color="auto" w:fill="F0F6E3" w:themeFill="accent2" w:themeFillTint="3F"/>
    </w:tcPr>
    <w:tblStylePr w:type="firstRow">
      <w:rPr>
        <w:b/>
        <w:bCs/>
        <w:color w:val="0C2340" w:themeColor="text1"/>
      </w:rPr>
      <w:tblPr/>
      <w:tcPr>
        <w:shd w:val="clear" w:color="auto" w:fill="F9FBF4"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2F7E8" w:themeFill="accent2" w:themeFillTint="33"/>
      </w:tcPr>
    </w:tblStylePr>
    <w:tblStylePr w:type="band1Vert">
      <w:tblPr/>
      <w:tcPr>
        <w:shd w:val="clear" w:color="auto" w:fill="E1ECC8" w:themeFill="accent2" w:themeFillTint="7F"/>
      </w:tcPr>
    </w:tblStylePr>
    <w:tblStylePr w:type="band1Horz">
      <w:tblPr/>
      <w:tcPr>
        <w:tcBorders>
          <w:insideH w:val="single" w:sz="6" w:space="0" w:color="C3DA91" w:themeColor="accent2"/>
          <w:insideV w:val="single" w:sz="6" w:space="0" w:color="C3DA91" w:themeColor="accent2"/>
        </w:tcBorders>
        <w:shd w:val="clear" w:color="auto" w:fill="E1ECC8" w:themeFill="accent2" w:themeFillTint="7F"/>
      </w:tcPr>
    </w:tblStylePr>
    <w:tblStylePr w:type="nwCell">
      <w:tblPr/>
      <w:tcPr>
        <w:shd w:val="clear" w:color="auto" w:fill="B8DDE1" w:themeFill="background1"/>
      </w:tcPr>
    </w:tblStylePr>
  </w:style>
  <w:style w:type="table" w:styleId="MediumGrid2-Accent3">
    <w:name w:val="Medium Grid 2 Accent 3"/>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insideH w:val="single" w:sz="8" w:space="0" w:color="6CC148" w:themeColor="accent3"/>
        <w:insideV w:val="single" w:sz="8" w:space="0" w:color="6CC148" w:themeColor="accent3"/>
      </w:tblBorders>
    </w:tblPr>
    <w:tcPr>
      <w:shd w:val="clear" w:color="auto" w:fill="DAEFD1" w:themeFill="accent3" w:themeFillTint="3F"/>
    </w:tcPr>
    <w:tblStylePr w:type="firstRow">
      <w:rPr>
        <w:b/>
        <w:bCs/>
        <w:color w:val="0C2340" w:themeColor="text1"/>
      </w:rPr>
      <w:tblPr/>
      <w:tcPr>
        <w:shd w:val="clear" w:color="auto" w:fill="F0F9EC"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E1F2DA" w:themeFill="accent3" w:themeFillTint="33"/>
      </w:tcPr>
    </w:tblStylePr>
    <w:tblStylePr w:type="band1Vert">
      <w:tblPr/>
      <w:tcPr>
        <w:shd w:val="clear" w:color="auto" w:fill="B5E0A3" w:themeFill="accent3" w:themeFillTint="7F"/>
      </w:tcPr>
    </w:tblStylePr>
    <w:tblStylePr w:type="band1Horz">
      <w:tblPr/>
      <w:tcPr>
        <w:tcBorders>
          <w:insideH w:val="single" w:sz="6" w:space="0" w:color="6CC148" w:themeColor="accent3"/>
          <w:insideV w:val="single" w:sz="6" w:space="0" w:color="6CC148" w:themeColor="accent3"/>
        </w:tcBorders>
        <w:shd w:val="clear" w:color="auto" w:fill="B5E0A3" w:themeFill="accent3" w:themeFillTint="7F"/>
      </w:tcPr>
    </w:tblStylePr>
    <w:tblStylePr w:type="nwCell">
      <w:tblPr/>
      <w:tcPr>
        <w:shd w:val="clear" w:color="auto" w:fill="B8DDE1" w:themeFill="background1"/>
      </w:tcPr>
    </w:tblStylePr>
  </w:style>
  <w:style w:type="table" w:styleId="MediumGrid2-Accent4">
    <w:name w:val="Medium Grid 2 Accent 4"/>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insideH w:val="single" w:sz="8" w:space="0" w:color="ECC3B2" w:themeColor="accent4"/>
        <w:insideV w:val="single" w:sz="8" w:space="0" w:color="ECC3B2" w:themeColor="accent4"/>
      </w:tblBorders>
    </w:tblPr>
    <w:tcPr>
      <w:shd w:val="clear" w:color="auto" w:fill="FAEFEB" w:themeFill="accent4" w:themeFillTint="3F"/>
    </w:tcPr>
    <w:tblStylePr w:type="firstRow">
      <w:rPr>
        <w:b/>
        <w:bCs/>
        <w:color w:val="0C2340" w:themeColor="text1"/>
      </w:rPr>
      <w:tblPr/>
      <w:tcPr>
        <w:shd w:val="clear" w:color="auto" w:fill="FDF8F7"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2EF" w:themeFill="accent4" w:themeFillTint="33"/>
      </w:tcPr>
    </w:tblStylePr>
    <w:tblStylePr w:type="band1Vert">
      <w:tblPr/>
      <w:tcPr>
        <w:shd w:val="clear" w:color="auto" w:fill="F5E0D8" w:themeFill="accent4" w:themeFillTint="7F"/>
      </w:tcPr>
    </w:tblStylePr>
    <w:tblStylePr w:type="band1Horz">
      <w:tblPr/>
      <w:tcPr>
        <w:tcBorders>
          <w:insideH w:val="single" w:sz="6" w:space="0" w:color="ECC3B2" w:themeColor="accent4"/>
          <w:insideV w:val="single" w:sz="6" w:space="0" w:color="ECC3B2" w:themeColor="accent4"/>
        </w:tcBorders>
        <w:shd w:val="clear" w:color="auto" w:fill="F5E0D8" w:themeFill="accent4" w:themeFillTint="7F"/>
      </w:tcPr>
    </w:tblStylePr>
    <w:tblStylePr w:type="nwCell">
      <w:tblPr/>
      <w:tcPr>
        <w:shd w:val="clear" w:color="auto" w:fill="B8DDE1" w:themeFill="background1"/>
      </w:tcPr>
    </w:tblStylePr>
  </w:style>
  <w:style w:type="table" w:styleId="MediumGrid2-Accent5">
    <w:name w:val="Medium Grid 2 Accent 5"/>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insideH w:val="single" w:sz="8" w:space="0" w:color="F09291" w:themeColor="accent5"/>
        <w:insideV w:val="single" w:sz="8" w:space="0" w:color="F09291" w:themeColor="accent5"/>
      </w:tblBorders>
    </w:tblPr>
    <w:tcPr>
      <w:shd w:val="clear" w:color="auto" w:fill="FBE3E3" w:themeFill="accent5" w:themeFillTint="3F"/>
    </w:tcPr>
    <w:tblStylePr w:type="firstRow">
      <w:rPr>
        <w:b/>
        <w:bCs/>
        <w:color w:val="0C2340" w:themeColor="text1"/>
      </w:rPr>
      <w:tblPr/>
      <w:tcPr>
        <w:shd w:val="clear" w:color="auto" w:fill="FDF4F4"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E9E9" w:themeFill="accent5" w:themeFillTint="33"/>
      </w:tcPr>
    </w:tblStylePr>
    <w:tblStylePr w:type="band1Vert">
      <w:tblPr/>
      <w:tcPr>
        <w:shd w:val="clear" w:color="auto" w:fill="F7C8C8" w:themeFill="accent5" w:themeFillTint="7F"/>
      </w:tcPr>
    </w:tblStylePr>
    <w:tblStylePr w:type="band1Horz">
      <w:tblPr/>
      <w:tcPr>
        <w:tcBorders>
          <w:insideH w:val="single" w:sz="6" w:space="0" w:color="F09291" w:themeColor="accent5"/>
          <w:insideV w:val="single" w:sz="6" w:space="0" w:color="F09291" w:themeColor="accent5"/>
        </w:tcBorders>
        <w:shd w:val="clear" w:color="auto" w:fill="F7C8C8" w:themeFill="accent5" w:themeFillTint="7F"/>
      </w:tcPr>
    </w:tblStylePr>
    <w:tblStylePr w:type="nwCell">
      <w:tblPr/>
      <w:tcPr>
        <w:shd w:val="clear" w:color="auto" w:fill="B8DDE1" w:themeFill="background1"/>
      </w:tcPr>
    </w:tblStylePr>
  </w:style>
  <w:style w:type="table" w:styleId="MediumGrid2-Accent6">
    <w:name w:val="Medium Grid 2 Accent 6"/>
    <w:basedOn w:val="TableNormal"/>
    <w:uiPriority w:val="68"/>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insideH w:val="single" w:sz="8" w:space="0" w:color="EEEEED" w:themeColor="accent6"/>
        <w:insideV w:val="single" w:sz="8" w:space="0" w:color="EEEEED" w:themeColor="accent6"/>
      </w:tblBorders>
    </w:tblPr>
    <w:tcPr>
      <w:shd w:val="clear" w:color="auto" w:fill="FAFAFA" w:themeFill="accent6" w:themeFillTint="3F"/>
    </w:tcPr>
    <w:tblStylePr w:type="firstRow">
      <w:rPr>
        <w:b/>
        <w:bCs/>
        <w:color w:val="0C2340" w:themeColor="text1"/>
      </w:rPr>
      <w:tblPr/>
      <w:tcPr>
        <w:shd w:val="clear" w:color="auto" w:fill="FDFDF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B8DDE1" w:themeFill="background1"/>
      </w:tcPr>
    </w:tblStylePr>
    <w:tblStylePr w:type="firstCol">
      <w:rPr>
        <w:b/>
        <w:bCs/>
        <w:color w:val="0C2340" w:themeColor="text1"/>
      </w:rPr>
      <w:tblPr/>
      <w:tcPr>
        <w:tcBorders>
          <w:top w:val="nil"/>
          <w:left w:val="nil"/>
          <w:bottom w:val="nil"/>
          <w:right w:val="nil"/>
          <w:insideH w:val="nil"/>
          <w:insideV w:val="nil"/>
        </w:tcBorders>
        <w:shd w:val="clear" w:color="auto" w:fill="B8DDE1"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5" w:themeFill="accent6" w:themeFillTint="7F"/>
      </w:tcPr>
    </w:tblStylePr>
    <w:tblStylePr w:type="band1Horz">
      <w:tblPr/>
      <w:tcPr>
        <w:tcBorders>
          <w:insideH w:val="single" w:sz="6" w:space="0" w:color="EEEEED" w:themeColor="accent6"/>
          <w:insideV w:val="single" w:sz="6" w:space="0" w:color="EEEEED" w:themeColor="accent6"/>
        </w:tcBorders>
        <w:shd w:val="clear" w:color="auto" w:fill="F6F6F5" w:themeFill="accent6" w:themeFillTint="7F"/>
      </w:tcPr>
    </w:tblStylePr>
    <w:tblStylePr w:type="nwCell">
      <w:tblPr/>
      <w:tcPr>
        <w:shd w:val="clear" w:color="auto" w:fill="B8DDE1" w:themeFill="background1"/>
      </w:tcPr>
    </w:tblStylePr>
  </w:style>
  <w:style w:type="table" w:styleId="MediumGrid3">
    <w:name w:val="Medium Grid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A4C4EE" w:themeFill="tex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0C2340" w:themeFill="tex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0C2340" w:themeFill="tex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0C2340" w:themeFill="tex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4889DC" w:themeFill="tex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4889DC" w:themeFill="text1" w:themeFillTint="7F"/>
      </w:tcPr>
    </w:tblStylePr>
  </w:style>
  <w:style w:type="table" w:styleId="MediumGrid3-Accent1">
    <w:name w:val="Medium Grid 3 Accent 1"/>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CFDEF1" w:themeFill="accent1"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407EC8" w:themeFill="accent1"/>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407EC8" w:themeFill="accent1"/>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407EC8" w:themeFill="accent1"/>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9FBEE3" w:themeFill="accent1"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9FBEE3" w:themeFill="accent1" w:themeFillTint="7F"/>
      </w:tcPr>
    </w:tblStylePr>
  </w:style>
  <w:style w:type="table" w:styleId="MediumGrid3-Accent2">
    <w:name w:val="Medium Grid 3 Accent 2"/>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0F6E3" w:themeFill="accent2"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C3DA91" w:themeFill="accent2"/>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C3DA91" w:themeFill="accent2"/>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C3DA91" w:themeFill="accent2"/>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E1ECC8" w:themeFill="accent2"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E1ECC8" w:themeFill="accent2" w:themeFillTint="7F"/>
      </w:tcPr>
    </w:tblStylePr>
  </w:style>
  <w:style w:type="table" w:styleId="MediumGrid3-Accent3">
    <w:name w:val="Medium Grid 3 Accent 3"/>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DAEFD1" w:themeFill="accent3"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6CC148" w:themeFill="accent3"/>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6CC148" w:themeFill="accent3"/>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6CC148" w:themeFill="accent3"/>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B5E0A3" w:themeFill="accent3"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B5E0A3" w:themeFill="accent3" w:themeFillTint="7F"/>
      </w:tcPr>
    </w:tblStylePr>
  </w:style>
  <w:style w:type="table" w:styleId="MediumGrid3-Accent4">
    <w:name w:val="Medium Grid 3 Accent 4"/>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EFEB" w:themeFill="accent4"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CC3B2" w:themeFill="accent4"/>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CC3B2" w:themeFill="accent4"/>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CC3B2" w:themeFill="accent4"/>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5E0D8" w:themeFill="accent4"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5E0D8" w:themeFill="accent4" w:themeFillTint="7F"/>
      </w:tcPr>
    </w:tblStylePr>
  </w:style>
  <w:style w:type="table" w:styleId="MediumGrid3-Accent5">
    <w:name w:val="Medium Grid 3 Accent 5"/>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BE3E3" w:themeFill="accent5"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F09291" w:themeFill="accent5"/>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F09291" w:themeFill="accent5"/>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F09291" w:themeFill="accent5"/>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7C8C8" w:themeFill="accent5"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7C8C8" w:themeFill="accent5" w:themeFillTint="7F"/>
      </w:tcPr>
    </w:tblStylePr>
  </w:style>
  <w:style w:type="table" w:styleId="MediumGrid3-Accent6">
    <w:name w:val="Medium Grid 3 Accent 6"/>
    <w:basedOn w:val="TableNormal"/>
    <w:uiPriority w:val="69"/>
    <w:rsid w:val="00D4044E"/>
    <w:tblPr>
      <w:tblStyleRowBandSize w:val="1"/>
      <w:tblStyleColBandSize w:val="1"/>
      <w:tbl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6" w:space="0" w:color="B8DDE1" w:themeColor="background1"/>
        <w:insideV w:val="single" w:sz="6" w:space="0" w:color="B8DDE1" w:themeColor="background1"/>
      </w:tblBorders>
    </w:tblPr>
    <w:tcPr>
      <w:shd w:val="clear" w:color="auto" w:fill="FAFAFA" w:themeFill="accent6" w:themeFillTint="3F"/>
    </w:tcPr>
    <w:tblStylePr w:type="firstRow">
      <w:rPr>
        <w:b/>
        <w:bCs/>
        <w:i w:val="0"/>
        <w:iCs w:val="0"/>
        <w:color w:val="B8DDE1" w:themeColor="background1"/>
      </w:rPr>
      <w:tblPr/>
      <w:tcPr>
        <w:tcBorders>
          <w:top w:val="single" w:sz="8" w:space="0" w:color="B8DDE1" w:themeColor="background1"/>
          <w:left w:val="single" w:sz="8" w:space="0" w:color="B8DDE1" w:themeColor="background1"/>
          <w:bottom w:val="single" w:sz="24"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lastRow">
      <w:rPr>
        <w:b/>
        <w:bCs/>
        <w:i w:val="0"/>
        <w:iCs w:val="0"/>
        <w:color w:val="B8DDE1" w:themeColor="background1"/>
      </w:rPr>
      <w:tblPr/>
      <w:tcPr>
        <w:tcBorders>
          <w:top w:val="single" w:sz="24" w:space="0" w:color="B8DDE1" w:themeColor="background1"/>
          <w:left w:val="single" w:sz="8" w:space="0" w:color="B8DDE1" w:themeColor="background1"/>
          <w:bottom w:val="single" w:sz="8" w:space="0" w:color="B8DDE1" w:themeColor="background1"/>
          <w:right w:val="single" w:sz="8" w:space="0" w:color="B8DDE1" w:themeColor="background1"/>
          <w:insideH w:val="nil"/>
          <w:insideV w:val="single" w:sz="8" w:space="0" w:color="B8DDE1" w:themeColor="background1"/>
        </w:tcBorders>
        <w:shd w:val="clear" w:color="auto" w:fill="EEEEED" w:themeFill="accent6"/>
      </w:tcPr>
    </w:tblStylePr>
    <w:tblStylePr w:type="firstCol">
      <w:rPr>
        <w:b/>
        <w:bCs/>
        <w:i w:val="0"/>
        <w:iCs w:val="0"/>
        <w:color w:val="B8DDE1" w:themeColor="background1"/>
      </w:rPr>
      <w:tblPr/>
      <w:tcPr>
        <w:tcBorders>
          <w:left w:val="single" w:sz="8" w:space="0" w:color="B8DDE1" w:themeColor="background1"/>
          <w:right w:val="single" w:sz="24" w:space="0" w:color="B8DDE1" w:themeColor="background1"/>
          <w:insideH w:val="nil"/>
          <w:insideV w:val="nil"/>
        </w:tcBorders>
        <w:shd w:val="clear" w:color="auto" w:fill="EEEEED" w:themeFill="accent6"/>
      </w:tcPr>
    </w:tblStylePr>
    <w:tblStylePr w:type="lastCol">
      <w:rPr>
        <w:b/>
        <w:bCs/>
        <w:i w:val="0"/>
        <w:iCs w:val="0"/>
        <w:color w:val="B8DDE1" w:themeColor="background1"/>
      </w:rPr>
      <w:tblPr/>
      <w:tcPr>
        <w:tcBorders>
          <w:top w:val="nil"/>
          <w:left w:val="single" w:sz="24" w:space="0" w:color="B8DDE1" w:themeColor="background1"/>
          <w:bottom w:val="nil"/>
          <w:right w:val="nil"/>
          <w:insideH w:val="nil"/>
          <w:insideV w:val="nil"/>
        </w:tcBorders>
        <w:shd w:val="clear" w:color="auto" w:fill="EEEEED" w:themeFill="accent6"/>
      </w:tcPr>
    </w:tblStylePr>
    <w:tblStylePr w:type="band1Vert">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nil"/>
          <w:insideV w:val="nil"/>
        </w:tcBorders>
        <w:shd w:val="clear" w:color="auto" w:fill="F6F6F5" w:themeFill="accent6" w:themeFillTint="7F"/>
      </w:tcPr>
    </w:tblStylePr>
    <w:tblStylePr w:type="band1Horz">
      <w:tblPr/>
      <w:tcPr>
        <w:tcBorders>
          <w:top w:val="single" w:sz="8" w:space="0" w:color="B8DDE1" w:themeColor="background1"/>
          <w:left w:val="single" w:sz="8" w:space="0" w:color="B8DDE1" w:themeColor="background1"/>
          <w:bottom w:val="single" w:sz="8" w:space="0" w:color="B8DDE1" w:themeColor="background1"/>
          <w:right w:val="single" w:sz="8" w:space="0" w:color="B8DDE1" w:themeColor="background1"/>
          <w:insideH w:val="single" w:sz="8" w:space="0" w:color="B8DDE1" w:themeColor="background1"/>
          <w:insideV w:val="single" w:sz="8" w:space="0" w:color="B8DDE1" w:themeColor="background1"/>
        </w:tcBorders>
        <w:shd w:val="clear" w:color="auto" w:fill="F6F6F5" w:themeFill="accent6" w:themeFillTint="7F"/>
      </w:tcPr>
    </w:tblStylePr>
  </w:style>
  <w:style w:type="table" w:styleId="MediumList1">
    <w:name w:val="Medium List 1"/>
    <w:basedOn w:val="TableNormal"/>
    <w:uiPriority w:val="65"/>
    <w:rsid w:val="00D4044E"/>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DDCBA3"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D4044E"/>
    <w:rPr>
      <w:color w:val="0C2340" w:themeColor="text1"/>
    </w:rPr>
    <w:tblPr>
      <w:tblStyleRowBandSize w:val="1"/>
      <w:tblStyleColBandSize w:val="1"/>
      <w:tblBorders>
        <w:top w:val="single" w:sz="8" w:space="0" w:color="407EC8" w:themeColor="accent1"/>
        <w:bottom w:val="single" w:sz="8" w:space="0" w:color="407EC8" w:themeColor="accent1"/>
      </w:tblBorders>
    </w:tblPr>
    <w:tblStylePr w:type="firstRow">
      <w:rPr>
        <w:rFonts w:asciiTheme="majorHAnsi" w:eastAsiaTheme="majorEastAsia" w:hAnsiTheme="majorHAnsi" w:cstheme="majorBidi"/>
      </w:rPr>
      <w:tblPr/>
      <w:tcPr>
        <w:tcBorders>
          <w:top w:val="nil"/>
          <w:bottom w:val="single" w:sz="8" w:space="0" w:color="407EC8" w:themeColor="accent1"/>
        </w:tcBorders>
      </w:tcPr>
    </w:tblStylePr>
    <w:tblStylePr w:type="lastRow">
      <w:rPr>
        <w:b/>
        <w:bCs/>
        <w:color w:val="DDCBA3" w:themeColor="text2"/>
      </w:rPr>
      <w:tblPr/>
      <w:tcPr>
        <w:tcBorders>
          <w:top w:val="single" w:sz="8" w:space="0" w:color="407EC8" w:themeColor="accent1"/>
          <w:bottom w:val="single" w:sz="8" w:space="0" w:color="407EC8" w:themeColor="accent1"/>
        </w:tcBorders>
      </w:tcPr>
    </w:tblStylePr>
    <w:tblStylePr w:type="firstCol">
      <w:rPr>
        <w:b/>
        <w:bCs/>
      </w:rPr>
    </w:tblStylePr>
    <w:tblStylePr w:type="lastCol">
      <w:rPr>
        <w:b/>
        <w:bCs/>
      </w:rPr>
      <w:tblPr/>
      <w:tcPr>
        <w:tcBorders>
          <w:top w:val="single" w:sz="8" w:space="0" w:color="407EC8" w:themeColor="accent1"/>
          <w:bottom w:val="single" w:sz="8" w:space="0" w:color="407EC8" w:themeColor="accent1"/>
        </w:tcBorders>
      </w:tcPr>
    </w:tblStylePr>
    <w:tblStylePr w:type="band1Vert">
      <w:tblPr/>
      <w:tcPr>
        <w:shd w:val="clear" w:color="auto" w:fill="CFDEF1" w:themeFill="accent1" w:themeFillTint="3F"/>
      </w:tcPr>
    </w:tblStylePr>
    <w:tblStylePr w:type="band1Horz">
      <w:tblPr/>
      <w:tcPr>
        <w:shd w:val="clear" w:color="auto" w:fill="CFDEF1" w:themeFill="accent1" w:themeFillTint="3F"/>
      </w:tcPr>
    </w:tblStylePr>
  </w:style>
  <w:style w:type="table" w:styleId="MediumList1-Accent2">
    <w:name w:val="Medium List 1 Accent 2"/>
    <w:basedOn w:val="TableNormal"/>
    <w:uiPriority w:val="65"/>
    <w:rsid w:val="00D4044E"/>
    <w:rPr>
      <w:color w:val="0C2340" w:themeColor="text1"/>
    </w:rPr>
    <w:tblPr>
      <w:tblStyleRowBandSize w:val="1"/>
      <w:tblStyleColBandSize w:val="1"/>
      <w:tblBorders>
        <w:top w:val="single" w:sz="8" w:space="0" w:color="C3DA91" w:themeColor="accent2"/>
        <w:bottom w:val="single" w:sz="8" w:space="0" w:color="C3DA91" w:themeColor="accent2"/>
      </w:tblBorders>
    </w:tblPr>
    <w:tblStylePr w:type="firstRow">
      <w:rPr>
        <w:rFonts w:asciiTheme="majorHAnsi" w:eastAsiaTheme="majorEastAsia" w:hAnsiTheme="majorHAnsi" w:cstheme="majorBidi"/>
      </w:rPr>
      <w:tblPr/>
      <w:tcPr>
        <w:tcBorders>
          <w:top w:val="nil"/>
          <w:bottom w:val="single" w:sz="8" w:space="0" w:color="C3DA91" w:themeColor="accent2"/>
        </w:tcBorders>
      </w:tcPr>
    </w:tblStylePr>
    <w:tblStylePr w:type="lastRow">
      <w:rPr>
        <w:b/>
        <w:bCs/>
        <w:color w:val="DDCBA3" w:themeColor="text2"/>
      </w:rPr>
      <w:tblPr/>
      <w:tcPr>
        <w:tcBorders>
          <w:top w:val="single" w:sz="8" w:space="0" w:color="C3DA91" w:themeColor="accent2"/>
          <w:bottom w:val="single" w:sz="8" w:space="0" w:color="C3DA91" w:themeColor="accent2"/>
        </w:tcBorders>
      </w:tcPr>
    </w:tblStylePr>
    <w:tblStylePr w:type="firstCol">
      <w:rPr>
        <w:b/>
        <w:bCs/>
      </w:rPr>
    </w:tblStylePr>
    <w:tblStylePr w:type="lastCol">
      <w:rPr>
        <w:b/>
        <w:bCs/>
      </w:rPr>
      <w:tblPr/>
      <w:tcPr>
        <w:tcBorders>
          <w:top w:val="single" w:sz="8" w:space="0" w:color="C3DA91" w:themeColor="accent2"/>
          <w:bottom w:val="single" w:sz="8" w:space="0" w:color="C3DA91" w:themeColor="accent2"/>
        </w:tcBorders>
      </w:tcPr>
    </w:tblStylePr>
    <w:tblStylePr w:type="band1Vert">
      <w:tblPr/>
      <w:tcPr>
        <w:shd w:val="clear" w:color="auto" w:fill="F0F6E3" w:themeFill="accent2" w:themeFillTint="3F"/>
      </w:tcPr>
    </w:tblStylePr>
    <w:tblStylePr w:type="band1Horz">
      <w:tblPr/>
      <w:tcPr>
        <w:shd w:val="clear" w:color="auto" w:fill="F0F6E3" w:themeFill="accent2" w:themeFillTint="3F"/>
      </w:tcPr>
    </w:tblStylePr>
  </w:style>
  <w:style w:type="table" w:styleId="MediumList1-Accent3">
    <w:name w:val="Medium List 1 Accent 3"/>
    <w:basedOn w:val="TableNormal"/>
    <w:uiPriority w:val="65"/>
    <w:rsid w:val="00D4044E"/>
    <w:rPr>
      <w:color w:val="0C2340" w:themeColor="text1"/>
    </w:rPr>
    <w:tblPr>
      <w:tblStyleRowBandSize w:val="1"/>
      <w:tblStyleColBandSize w:val="1"/>
      <w:tblBorders>
        <w:top w:val="single" w:sz="8" w:space="0" w:color="6CC148" w:themeColor="accent3"/>
        <w:bottom w:val="single" w:sz="8" w:space="0" w:color="6CC148" w:themeColor="accent3"/>
      </w:tblBorders>
    </w:tblPr>
    <w:tblStylePr w:type="firstRow">
      <w:rPr>
        <w:rFonts w:asciiTheme="majorHAnsi" w:eastAsiaTheme="majorEastAsia" w:hAnsiTheme="majorHAnsi" w:cstheme="majorBidi"/>
      </w:rPr>
      <w:tblPr/>
      <w:tcPr>
        <w:tcBorders>
          <w:top w:val="nil"/>
          <w:bottom w:val="single" w:sz="8" w:space="0" w:color="6CC148" w:themeColor="accent3"/>
        </w:tcBorders>
      </w:tcPr>
    </w:tblStylePr>
    <w:tblStylePr w:type="lastRow">
      <w:rPr>
        <w:b/>
        <w:bCs/>
        <w:color w:val="DDCBA3" w:themeColor="text2"/>
      </w:rPr>
      <w:tblPr/>
      <w:tcPr>
        <w:tcBorders>
          <w:top w:val="single" w:sz="8" w:space="0" w:color="6CC148" w:themeColor="accent3"/>
          <w:bottom w:val="single" w:sz="8" w:space="0" w:color="6CC148" w:themeColor="accent3"/>
        </w:tcBorders>
      </w:tcPr>
    </w:tblStylePr>
    <w:tblStylePr w:type="firstCol">
      <w:rPr>
        <w:b/>
        <w:bCs/>
      </w:rPr>
    </w:tblStylePr>
    <w:tblStylePr w:type="lastCol">
      <w:rPr>
        <w:b/>
        <w:bCs/>
      </w:rPr>
      <w:tblPr/>
      <w:tcPr>
        <w:tcBorders>
          <w:top w:val="single" w:sz="8" w:space="0" w:color="6CC148" w:themeColor="accent3"/>
          <w:bottom w:val="single" w:sz="8" w:space="0" w:color="6CC148" w:themeColor="accent3"/>
        </w:tcBorders>
      </w:tcPr>
    </w:tblStylePr>
    <w:tblStylePr w:type="band1Vert">
      <w:tblPr/>
      <w:tcPr>
        <w:shd w:val="clear" w:color="auto" w:fill="DAEFD1" w:themeFill="accent3" w:themeFillTint="3F"/>
      </w:tcPr>
    </w:tblStylePr>
    <w:tblStylePr w:type="band1Horz">
      <w:tblPr/>
      <w:tcPr>
        <w:shd w:val="clear" w:color="auto" w:fill="DAEFD1" w:themeFill="accent3" w:themeFillTint="3F"/>
      </w:tcPr>
    </w:tblStylePr>
  </w:style>
  <w:style w:type="table" w:styleId="MediumList1-Accent4">
    <w:name w:val="Medium List 1 Accent 4"/>
    <w:basedOn w:val="TableNormal"/>
    <w:uiPriority w:val="65"/>
    <w:rsid w:val="00D4044E"/>
    <w:rPr>
      <w:color w:val="0C2340" w:themeColor="text1"/>
    </w:rPr>
    <w:tblPr>
      <w:tblStyleRowBandSize w:val="1"/>
      <w:tblStyleColBandSize w:val="1"/>
      <w:tblBorders>
        <w:top w:val="single" w:sz="8" w:space="0" w:color="ECC3B2" w:themeColor="accent4"/>
        <w:bottom w:val="single" w:sz="8" w:space="0" w:color="ECC3B2" w:themeColor="accent4"/>
      </w:tblBorders>
    </w:tblPr>
    <w:tblStylePr w:type="firstRow">
      <w:rPr>
        <w:rFonts w:asciiTheme="majorHAnsi" w:eastAsiaTheme="majorEastAsia" w:hAnsiTheme="majorHAnsi" w:cstheme="majorBidi"/>
      </w:rPr>
      <w:tblPr/>
      <w:tcPr>
        <w:tcBorders>
          <w:top w:val="nil"/>
          <w:bottom w:val="single" w:sz="8" w:space="0" w:color="ECC3B2" w:themeColor="accent4"/>
        </w:tcBorders>
      </w:tcPr>
    </w:tblStylePr>
    <w:tblStylePr w:type="lastRow">
      <w:rPr>
        <w:b/>
        <w:bCs/>
        <w:color w:val="DDCBA3" w:themeColor="text2"/>
      </w:rPr>
      <w:tblPr/>
      <w:tcPr>
        <w:tcBorders>
          <w:top w:val="single" w:sz="8" w:space="0" w:color="ECC3B2" w:themeColor="accent4"/>
          <w:bottom w:val="single" w:sz="8" w:space="0" w:color="ECC3B2" w:themeColor="accent4"/>
        </w:tcBorders>
      </w:tcPr>
    </w:tblStylePr>
    <w:tblStylePr w:type="firstCol">
      <w:rPr>
        <w:b/>
        <w:bCs/>
      </w:rPr>
    </w:tblStylePr>
    <w:tblStylePr w:type="lastCol">
      <w:rPr>
        <w:b/>
        <w:bCs/>
      </w:rPr>
      <w:tblPr/>
      <w:tcPr>
        <w:tcBorders>
          <w:top w:val="single" w:sz="8" w:space="0" w:color="ECC3B2" w:themeColor="accent4"/>
          <w:bottom w:val="single" w:sz="8" w:space="0" w:color="ECC3B2" w:themeColor="accent4"/>
        </w:tcBorders>
      </w:tcPr>
    </w:tblStylePr>
    <w:tblStylePr w:type="band1Vert">
      <w:tblPr/>
      <w:tcPr>
        <w:shd w:val="clear" w:color="auto" w:fill="FAEFEB" w:themeFill="accent4" w:themeFillTint="3F"/>
      </w:tcPr>
    </w:tblStylePr>
    <w:tblStylePr w:type="band1Horz">
      <w:tblPr/>
      <w:tcPr>
        <w:shd w:val="clear" w:color="auto" w:fill="FAEFEB" w:themeFill="accent4" w:themeFillTint="3F"/>
      </w:tcPr>
    </w:tblStylePr>
  </w:style>
  <w:style w:type="table" w:styleId="MediumList1-Accent5">
    <w:name w:val="Medium List 1 Accent 5"/>
    <w:basedOn w:val="TableNormal"/>
    <w:uiPriority w:val="65"/>
    <w:rsid w:val="00D4044E"/>
    <w:rPr>
      <w:color w:val="0C2340" w:themeColor="text1"/>
    </w:rPr>
    <w:tblPr>
      <w:tblStyleRowBandSize w:val="1"/>
      <w:tblStyleColBandSize w:val="1"/>
      <w:tblBorders>
        <w:top w:val="single" w:sz="8" w:space="0" w:color="F09291" w:themeColor="accent5"/>
        <w:bottom w:val="single" w:sz="8" w:space="0" w:color="F09291" w:themeColor="accent5"/>
      </w:tblBorders>
    </w:tblPr>
    <w:tblStylePr w:type="firstRow">
      <w:rPr>
        <w:rFonts w:asciiTheme="majorHAnsi" w:eastAsiaTheme="majorEastAsia" w:hAnsiTheme="majorHAnsi" w:cstheme="majorBidi"/>
      </w:rPr>
      <w:tblPr/>
      <w:tcPr>
        <w:tcBorders>
          <w:top w:val="nil"/>
          <w:bottom w:val="single" w:sz="8" w:space="0" w:color="F09291" w:themeColor="accent5"/>
        </w:tcBorders>
      </w:tcPr>
    </w:tblStylePr>
    <w:tblStylePr w:type="lastRow">
      <w:rPr>
        <w:b/>
        <w:bCs/>
        <w:color w:val="DDCBA3" w:themeColor="text2"/>
      </w:rPr>
      <w:tblPr/>
      <w:tcPr>
        <w:tcBorders>
          <w:top w:val="single" w:sz="8" w:space="0" w:color="F09291" w:themeColor="accent5"/>
          <w:bottom w:val="single" w:sz="8" w:space="0" w:color="F09291" w:themeColor="accent5"/>
        </w:tcBorders>
      </w:tcPr>
    </w:tblStylePr>
    <w:tblStylePr w:type="firstCol">
      <w:rPr>
        <w:b/>
        <w:bCs/>
      </w:rPr>
    </w:tblStylePr>
    <w:tblStylePr w:type="lastCol">
      <w:rPr>
        <w:b/>
        <w:bCs/>
      </w:rPr>
      <w:tblPr/>
      <w:tcPr>
        <w:tcBorders>
          <w:top w:val="single" w:sz="8" w:space="0" w:color="F09291" w:themeColor="accent5"/>
          <w:bottom w:val="single" w:sz="8" w:space="0" w:color="F09291" w:themeColor="accent5"/>
        </w:tcBorders>
      </w:tcPr>
    </w:tblStylePr>
    <w:tblStylePr w:type="band1Vert">
      <w:tblPr/>
      <w:tcPr>
        <w:shd w:val="clear" w:color="auto" w:fill="FBE3E3" w:themeFill="accent5" w:themeFillTint="3F"/>
      </w:tcPr>
    </w:tblStylePr>
    <w:tblStylePr w:type="band1Horz">
      <w:tblPr/>
      <w:tcPr>
        <w:shd w:val="clear" w:color="auto" w:fill="FBE3E3" w:themeFill="accent5" w:themeFillTint="3F"/>
      </w:tcPr>
    </w:tblStylePr>
  </w:style>
  <w:style w:type="table" w:styleId="MediumList1-Accent6">
    <w:name w:val="Medium List 1 Accent 6"/>
    <w:basedOn w:val="TableNormal"/>
    <w:uiPriority w:val="65"/>
    <w:rsid w:val="00D4044E"/>
    <w:rPr>
      <w:color w:val="0C2340" w:themeColor="text1"/>
    </w:rPr>
    <w:tblPr>
      <w:tblStyleRowBandSize w:val="1"/>
      <w:tblStyleColBandSize w:val="1"/>
      <w:tblBorders>
        <w:top w:val="single" w:sz="8" w:space="0" w:color="EEEEED" w:themeColor="accent6"/>
        <w:bottom w:val="single" w:sz="8" w:space="0" w:color="EEEEED" w:themeColor="accent6"/>
      </w:tblBorders>
    </w:tblPr>
    <w:tblStylePr w:type="firstRow">
      <w:rPr>
        <w:rFonts w:asciiTheme="majorHAnsi" w:eastAsiaTheme="majorEastAsia" w:hAnsiTheme="majorHAnsi" w:cstheme="majorBidi"/>
      </w:rPr>
      <w:tblPr/>
      <w:tcPr>
        <w:tcBorders>
          <w:top w:val="nil"/>
          <w:bottom w:val="single" w:sz="8" w:space="0" w:color="EEEEED" w:themeColor="accent6"/>
        </w:tcBorders>
      </w:tcPr>
    </w:tblStylePr>
    <w:tblStylePr w:type="lastRow">
      <w:rPr>
        <w:b/>
        <w:bCs/>
        <w:color w:val="DDCBA3" w:themeColor="text2"/>
      </w:rPr>
      <w:tblPr/>
      <w:tcPr>
        <w:tcBorders>
          <w:top w:val="single" w:sz="8" w:space="0" w:color="EEEEED" w:themeColor="accent6"/>
          <w:bottom w:val="single" w:sz="8" w:space="0" w:color="EEEEED" w:themeColor="accent6"/>
        </w:tcBorders>
      </w:tcPr>
    </w:tblStylePr>
    <w:tblStylePr w:type="firstCol">
      <w:rPr>
        <w:b/>
        <w:bCs/>
      </w:rPr>
    </w:tblStylePr>
    <w:tblStylePr w:type="lastCol">
      <w:rPr>
        <w:b/>
        <w:bCs/>
      </w:rPr>
      <w:tblPr/>
      <w:tcPr>
        <w:tcBorders>
          <w:top w:val="single" w:sz="8" w:space="0" w:color="EEEEED" w:themeColor="accent6"/>
          <w:bottom w:val="single" w:sz="8" w:space="0" w:color="EEEE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B8DDE1" w:themeFill="background1"/>
      </w:tcPr>
    </w:tblStylePr>
    <w:tblStylePr w:type="lastRow">
      <w:tblPr/>
      <w:tcPr>
        <w:tcBorders>
          <w:top w:val="single" w:sz="8" w:space="0" w:color="0C2340" w:themeColor="tex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0C2340" w:themeColor="text1"/>
          <w:insideH w:val="nil"/>
          <w:insideV w:val="nil"/>
        </w:tcBorders>
        <w:shd w:val="clear" w:color="auto" w:fill="B8DDE1" w:themeFill="background1"/>
      </w:tcPr>
    </w:tblStylePr>
    <w:tblStylePr w:type="lastCol">
      <w:tblPr/>
      <w:tcPr>
        <w:tcBorders>
          <w:top w:val="nil"/>
          <w:left w:val="single" w:sz="8" w:space="0" w:color="0C2340" w:themeColor="tex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1">
    <w:name w:val="Medium List 2 Accent 1"/>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407EC8" w:themeColor="accent1"/>
        <w:left w:val="single" w:sz="8" w:space="0" w:color="407EC8" w:themeColor="accent1"/>
        <w:bottom w:val="single" w:sz="8" w:space="0" w:color="407EC8" w:themeColor="accent1"/>
        <w:right w:val="single" w:sz="8" w:space="0" w:color="407EC8" w:themeColor="accent1"/>
      </w:tblBorders>
    </w:tblPr>
    <w:tblStylePr w:type="firstRow">
      <w:rPr>
        <w:sz w:val="24"/>
        <w:szCs w:val="24"/>
      </w:rPr>
      <w:tblPr/>
      <w:tcPr>
        <w:tcBorders>
          <w:top w:val="nil"/>
          <w:left w:val="nil"/>
          <w:bottom w:val="single" w:sz="24" w:space="0" w:color="407EC8" w:themeColor="accent1"/>
          <w:right w:val="nil"/>
          <w:insideH w:val="nil"/>
          <w:insideV w:val="nil"/>
        </w:tcBorders>
        <w:shd w:val="clear" w:color="auto" w:fill="B8DDE1" w:themeFill="background1"/>
      </w:tcPr>
    </w:tblStylePr>
    <w:tblStylePr w:type="lastRow">
      <w:tblPr/>
      <w:tcPr>
        <w:tcBorders>
          <w:top w:val="single" w:sz="8" w:space="0" w:color="407EC8" w:themeColor="accent1"/>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407EC8" w:themeColor="accent1"/>
          <w:insideH w:val="nil"/>
          <w:insideV w:val="nil"/>
        </w:tcBorders>
        <w:shd w:val="clear" w:color="auto" w:fill="B8DDE1" w:themeFill="background1"/>
      </w:tcPr>
    </w:tblStylePr>
    <w:tblStylePr w:type="lastCol">
      <w:tblPr/>
      <w:tcPr>
        <w:tcBorders>
          <w:top w:val="nil"/>
          <w:left w:val="single" w:sz="8" w:space="0" w:color="407EC8" w:themeColor="accent1"/>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CFDEF1" w:themeFill="accent1" w:themeFillTint="3F"/>
      </w:tcPr>
    </w:tblStylePr>
    <w:tblStylePr w:type="band1Horz">
      <w:tblPr/>
      <w:tcPr>
        <w:tcBorders>
          <w:top w:val="nil"/>
          <w:bottom w:val="nil"/>
          <w:insideH w:val="nil"/>
          <w:insideV w:val="nil"/>
        </w:tcBorders>
        <w:shd w:val="clear" w:color="auto" w:fill="CFDEF1" w:themeFill="accent1"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2">
    <w:name w:val="Medium List 2 Accent 2"/>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C3DA91" w:themeColor="accent2"/>
        <w:left w:val="single" w:sz="8" w:space="0" w:color="C3DA91" w:themeColor="accent2"/>
        <w:bottom w:val="single" w:sz="8" w:space="0" w:color="C3DA91" w:themeColor="accent2"/>
        <w:right w:val="single" w:sz="8" w:space="0" w:color="C3DA91" w:themeColor="accent2"/>
      </w:tblBorders>
    </w:tblPr>
    <w:tblStylePr w:type="firstRow">
      <w:rPr>
        <w:sz w:val="24"/>
        <w:szCs w:val="24"/>
      </w:rPr>
      <w:tblPr/>
      <w:tcPr>
        <w:tcBorders>
          <w:top w:val="nil"/>
          <w:left w:val="nil"/>
          <w:bottom w:val="single" w:sz="24" w:space="0" w:color="C3DA91" w:themeColor="accent2"/>
          <w:right w:val="nil"/>
          <w:insideH w:val="nil"/>
          <w:insideV w:val="nil"/>
        </w:tcBorders>
        <w:shd w:val="clear" w:color="auto" w:fill="B8DDE1" w:themeFill="background1"/>
      </w:tcPr>
    </w:tblStylePr>
    <w:tblStylePr w:type="lastRow">
      <w:tblPr/>
      <w:tcPr>
        <w:tcBorders>
          <w:top w:val="single" w:sz="8" w:space="0" w:color="C3DA91" w:themeColor="accent2"/>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C3DA91" w:themeColor="accent2"/>
          <w:insideH w:val="nil"/>
          <w:insideV w:val="nil"/>
        </w:tcBorders>
        <w:shd w:val="clear" w:color="auto" w:fill="B8DDE1" w:themeFill="background1"/>
      </w:tcPr>
    </w:tblStylePr>
    <w:tblStylePr w:type="lastCol">
      <w:tblPr/>
      <w:tcPr>
        <w:tcBorders>
          <w:top w:val="nil"/>
          <w:left w:val="single" w:sz="8" w:space="0" w:color="C3DA91" w:themeColor="accent2"/>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0F6E3" w:themeFill="accent2" w:themeFillTint="3F"/>
      </w:tcPr>
    </w:tblStylePr>
    <w:tblStylePr w:type="band1Horz">
      <w:tblPr/>
      <w:tcPr>
        <w:tcBorders>
          <w:top w:val="nil"/>
          <w:bottom w:val="nil"/>
          <w:insideH w:val="nil"/>
          <w:insideV w:val="nil"/>
        </w:tcBorders>
        <w:shd w:val="clear" w:color="auto" w:fill="F0F6E3" w:themeFill="accent2"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3">
    <w:name w:val="Medium List 2 Accent 3"/>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6CC148" w:themeColor="accent3"/>
        <w:left w:val="single" w:sz="8" w:space="0" w:color="6CC148" w:themeColor="accent3"/>
        <w:bottom w:val="single" w:sz="8" w:space="0" w:color="6CC148" w:themeColor="accent3"/>
        <w:right w:val="single" w:sz="8" w:space="0" w:color="6CC148" w:themeColor="accent3"/>
      </w:tblBorders>
    </w:tblPr>
    <w:tblStylePr w:type="firstRow">
      <w:rPr>
        <w:sz w:val="24"/>
        <w:szCs w:val="24"/>
      </w:rPr>
      <w:tblPr/>
      <w:tcPr>
        <w:tcBorders>
          <w:top w:val="nil"/>
          <w:left w:val="nil"/>
          <w:bottom w:val="single" w:sz="24" w:space="0" w:color="6CC148" w:themeColor="accent3"/>
          <w:right w:val="nil"/>
          <w:insideH w:val="nil"/>
          <w:insideV w:val="nil"/>
        </w:tcBorders>
        <w:shd w:val="clear" w:color="auto" w:fill="B8DDE1" w:themeFill="background1"/>
      </w:tcPr>
    </w:tblStylePr>
    <w:tblStylePr w:type="lastRow">
      <w:tblPr/>
      <w:tcPr>
        <w:tcBorders>
          <w:top w:val="single" w:sz="8" w:space="0" w:color="6CC148" w:themeColor="accent3"/>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6CC148" w:themeColor="accent3"/>
          <w:insideH w:val="nil"/>
          <w:insideV w:val="nil"/>
        </w:tcBorders>
        <w:shd w:val="clear" w:color="auto" w:fill="B8DDE1" w:themeFill="background1"/>
      </w:tcPr>
    </w:tblStylePr>
    <w:tblStylePr w:type="lastCol">
      <w:tblPr/>
      <w:tcPr>
        <w:tcBorders>
          <w:top w:val="nil"/>
          <w:left w:val="single" w:sz="8" w:space="0" w:color="6CC148" w:themeColor="accent3"/>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DAEFD1" w:themeFill="accent3" w:themeFillTint="3F"/>
      </w:tcPr>
    </w:tblStylePr>
    <w:tblStylePr w:type="band1Horz">
      <w:tblPr/>
      <w:tcPr>
        <w:tcBorders>
          <w:top w:val="nil"/>
          <w:bottom w:val="nil"/>
          <w:insideH w:val="nil"/>
          <w:insideV w:val="nil"/>
        </w:tcBorders>
        <w:shd w:val="clear" w:color="auto" w:fill="DAEFD1" w:themeFill="accent3"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4">
    <w:name w:val="Medium List 2 Accent 4"/>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CC3B2" w:themeColor="accent4"/>
        <w:left w:val="single" w:sz="8" w:space="0" w:color="ECC3B2" w:themeColor="accent4"/>
        <w:bottom w:val="single" w:sz="8" w:space="0" w:color="ECC3B2" w:themeColor="accent4"/>
        <w:right w:val="single" w:sz="8" w:space="0" w:color="ECC3B2" w:themeColor="accent4"/>
      </w:tblBorders>
    </w:tblPr>
    <w:tblStylePr w:type="firstRow">
      <w:rPr>
        <w:sz w:val="24"/>
        <w:szCs w:val="24"/>
      </w:rPr>
      <w:tblPr/>
      <w:tcPr>
        <w:tcBorders>
          <w:top w:val="nil"/>
          <w:left w:val="nil"/>
          <w:bottom w:val="single" w:sz="24" w:space="0" w:color="ECC3B2" w:themeColor="accent4"/>
          <w:right w:val="nil"/>
          <w:insideH w:val="nil"/>
          <w:insideV w:val="nil"/>
        </w:tcBorders>
        <w:shd w:val="clear" w:color="auto" w:fill="B8DDE1" w:themeFill="background1"/>
      </w:tcPr>
    </w:tblStylePr>
    <w:tblStylePr w:type="lastRow">
      <w:tblPr/>
      <w:tcPr>
        <w:tcBorders>
          <w:top w:val="single" w:sz="8" w:space="0" w:color="ECC3B2" w:themeColor="accent4"/>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CC3B2" w:themeColor="accent4"/>
          <w:insideH w:val="nil"/>
          <w:insideV w:val="nil"/>
        </w:tcBorders>
        <w:shd w:val="clear" w:color="auto" w:fill="B8DDE1" w:themeFill="background1"/>
      </w:tcPr>
    </w:tblStylePr>
    <w:tblStylePr w:type="lastCol">
      <w:tblPr/>
      <w:tcPr>
        <w:tcBorders>
          <w:top w:val="nil"/>
          <w:left w:val="single" w:sz="8" w:space="0" w:color="ECC3B2" w:themeColor="accent4"/>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EFEB" w:themeFill="accent4" w:themeFillTint="3F"/>
      </w:tcPr>
    </w:tblStylePr>
    <w:tblStylePr w:type="band1Horz">
      <w:tblPr/>
      <w:tcPr>
        <w:tcBorders>
          <w:top w:val="nil"/>
          <w:bottom w:val="nil"/>
          <w:insideH w:val="nil"/>
          <w:insideV w:val="nil"/>
        </w:tcBorders>
        <w:shd w:val="clear" w:color="auto" w:fill="FAEFEB" w:themeFill="accent4"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5">
    <w:name w:val="Medium List 2 Accent 5"/>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F09291" w:themeColor="accent5"/>
        <w:left w:val="single" w:sz="8" w:space="0" w:color="F09291" w:themeColor="accent5"/>
        <w:bottom w:val="single" w:sz="8" w:space="0" w:color="F09291" w:themeColor="accent5"/>
        <w:right w:val="single" w:sz="8" w:space="0" w:color="F09291" w:themeColor="accent5"/>
      </w:tblBorders>
    </w:tblPr>
    <w:tblStylePr w:type="firstRow">
      <w:rPr>
        <w:sz w:val="24"/>
        <w:szCs w:val="24"/>
      </w:rPr>
      <w:tblPr/>
      <w:tcPr>
        <w:tcBorders>
          <w:top w:val="nil"/>
          <w:left w:val="nil"/>
          <w:bottom w:val="single" w:sz="24" w:space="0" w:color="F09291" w:themeColor="accent5"/>
          <w:right w:val="nil"/>
          <w:insideH w:val="nil"/>
          <w:insideV w:val="nil"/>
        </w:tcBorders>
        <w:shd w:val="clear" w:color="auto" w:fill="B8DDE1" w:themeFill="background1"/>
      </w:tcPr>
    </w:tblStylePr>
    <w:tblStylePr w:type="lastRow">
      <w:tblPr/>
      <w:tcPr>
        <w:tcBorders>
          <w:top w:val="single" w:sz="8" w:space="0" w:color="F09291" w:themeColor="accent5"/>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F09291" w:themeColor="accent5"/>
          <w:insideH w:val="nil"/>
          <w:insideV w:val="nil"/>
        </w:tcBorders>
        <w:shd w:val="clear" w:color="auto" w:fill="B8DDE1" w:themeFill="background1"/>
      </w:tcPr>
    </w:tblStylePr>
    <w:tblStylePr w:type="lastCol">
      <w:tblPr/>
      <w:tcPr>
        <w:tcBorders>
          <w:top w:val="nil"/>
          <w:left w:val="single" w:sz="8" w:space="0" w:color="F09291" w:themeColor="accent5"/>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BE3E3" w:themeFill="accent5" w:themeFillTint="3F"/>
      </w:tcPr>
    </w:tblStylePr>
    <w:tblStylePr w:type="band1Horz">
      <w:tblPr/>
      <w:tcPr>
        <w:tcBorders>
          <w:top w:val="nil"/>
          <w:bottom w:val="nil"/>
          <w:insideH w:val="nil"/>
          <w:insideV w:val="nil"/>
        </w:tcBorders>
        <w:shd w:val="clear" w:color="auto" w:fill="FBE3E3" w:themeFill="accent5"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List2-Accent6">
    <w:name w:val="Medium List 2 Accent 6"/>
    <w:basedOn w:val="TableNormal"/>
    <w:uiPriority w:val="66"/>
    <w:rsid w:val="00D4044E"/>
    <w:rPr>
      <w:rFonts w:asciiTheme="majorHAnsi" w:eastAsiaTheme="majorEastAsia" w:hAnsiTheme="majorHAnsi" w:cstheme="majorBidi"/>
      <w:color w:val="0C2340" w:themeColor="text1"/>
    </w:rPr>
    <w:tblPr>
      <w:tblStyleRowBandSize w:val="1"/>
      <w:tblStyleColBandSize w:val="1"/>
      <w:tblBorders>
        <w:top w:val="single" w:sz="8" w:space="0" w:color="EEEEED" w:themeColor="accent6"/>
        <w:left w:val="single" w:sz="8" w:space="0" w:color="EEEEED" w:themeColor="accent6"/>
        <w:bottom w:val="single" w:sz="8" w:space="0" w:color="EEEEED" w:themeColor="accent6"/>
        <w:right w:val="single" w:sz="8" w:space="0" w:color="EEEEED" w:themeColor="accent6"/>
      </w:tblBorders>
    </w:tblPr>
    <w:tblStylePr w:type="firstRow">
      <w:rPr>
        <w:sz w:val="24"/>
        <w:szCs w:val="24"/>
      </w:rPr>
      <w:tblPr/>
      <w:tcPr>
        <w:tcBorders>
          <w:top w:val="nil"/>
          <w:left w:val="nil"/>
          <w:bottom w:val="single" w:sz="24" w:space="0" w:color="EEEEED" w:themeColor="accent6"/>
          <w:right w:val="nil"/>
          <w:insideH w:val="nil"/>
          <w:insideV w:val="nil"/>
        </w:tcBorders>
        <w:shd w:val="clear" w:color="auto" w:fill="B8DDE1" w:themeFill="background1"/>
      </w:tcPr>
    </w:tblStylePr>
    <w:tblStylePr w:type="lastRow">
      <w:tblPr/>
      <w:tcPr>
        <w:tcBorders>
          <w:top w:val="single" w:sz="8" w:space="0" w:color="EEEEED" w:themeColor="accent6"/>
          <w:left w:val="nil"/>
          <w:bottom w:val="nil"/>
          <w:right w:val="nil"/>
          <w:insideH w:val="nil"/>
          <w:insideV w:val="nil"/>
        </w:tcBorders>
        <w:shd w:val="clear" w:color="auto" w:fill="B8DDE1" w:themeFill="background1"/>
      </w:tcPr>
    </w:tblStylePr>
    <w:tblStylePr w:type="firstCol">
      <w:tblPr/>
      <w:tcPr>
        <w:tcBorders>
          <w:top w:val="nil"/>
          <w:left w:val="nil"/>
          <w:bottom w:val="nil"/>
          <w:right w:val="single" w:sz="8" w:space="0" w:color="EEEEED" w:themeColor="accent6"/>
          <w:insideH w:val="nil"/>
          <w:insideV w:val="nil"/>
        </w:tcBorders>
        <w:shd w:val="clear" w:color="auto" w:fill="B8DDE1" w:themeFill="background1"/>
      </w:tcPr>
    </w:tblStylePr>
    <w:tblStylePr w:type="lastCol">
      <w:tblPr/>
      <w:tcPr>
        <w:tcBorders>
          <w:top w:val="nil"/>
          <w:left w:val="single" w:sz="8" w:space="0" w:color="EEEEED" w:themeColor="accent6"/>
          <w:bottom w:val="nil"/>
          <w:right w:val="nil"/>
          <w:insideH w:val="nil"/>
          <w:insideV w:val="nil"/>
        </w:tcBorders>
        <w:shd w:val="clear" w:color="auto" w:fill="B8DDE1"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B8DDE1" w:themeFill="background1"/>
      </w:tcPr>
    </w:tblStylePr>
    <w:tblStylePr w:type="swCell">
      <w:tblPr/>
      <w:tcPr>
        <w:tcBorders>
          <w:top w:val="nil"/>
        </w:tcBorders>
      </w:tcPr>
    </w:tblStylePr>
  </w:style>
  <w:style w:type="table" w:styleId="MediumShading1">
    <w:name w:val="Medium Shading 1"/>
    <w:basedOn w:val="TableNormal"/>
    <w:uiPriority w:val="63"/>
    <w:rsid w:val="00D4044E"/>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B8DDE1"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044E"/>
    <w:tblPr>
      <w:tblStyleRowBandSize w:val="1"/>
      <w:tblStyleColBandSize w:val="1"/>
      <w:tbl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single" w:sz="8" w:space="0" w:color="6F9ED5" w:themeColor="accent1" w:themeTint="BF"/>
      </w:tblBorders>
    </w:tblPr>
    <w:tblStylePr w:type="firstRow">
      <w:pPr>
        <w:spacing w:before="0" w:after="0" w:line="240" w:lineRule="auto"/>
      </w:pPr>
      <w:rPr>
        <w:b/>
        <w:bCs/>
        <w:color w:val="B8DDE1" w:themeColor="background1"/>
      </w:rPr>
      <w:tblPr/>
      <w:tcPr>
        <w:tcBorders>
          <w:top w:val="single" w:sz="8"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shd w:val="clear" w:color="auto" w:fill="407EC8" w:themeFill="accent1"/>
      </w:tcPr>
    </w:tblStylePr>
    <w:tblStylePr w:type="lastRow">
      <w:pPr>
        <w:spacing w:before="0" w:after="0" w:line="240" w:lineRule="auto"/>
      </w:pPr>
      <w:rPr>
        <w:b/>
        <w:bCs/>
      </w:rPr>
      <w:tblPr/>
      <w:tcPr>
        <w:tcBorders>
          <w:top w:val="double" w:sz="6" w:space="0" w:color="6F9ED5" w:themeColor="accent1" w:themeTint="BF"/>
          <w:left w:val="single" w:sz="8" w:space="0" w:color="6F9ED5" w:themeColor="accent1" w:themeTint="BF"/>
          <w:bottom w:val="single" w:sz="8" w:space="0" w:color="6F9ED5" w:themeColor="accent1" w:themeTint="BF"/>
          <w:right w:val="single" w:sz="8" w:space="0" w:color="6F9E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EF1" w:themeFill="accent1" w:themeFillTint="3F"/>
      </w:tcPr>
    </w:tblStylePr>
    <w:tblStylePr w:type="band1Horz">
      <w:tblPr/>
      <w:tcPr>
        <w:tcBorders>
          <w:insideH w:val="nil"/>
          <w:insideV w:val="nil"/>
        </w:tcBorders>
        <w:shd w:val="clear" w:color="auto" w:fill="CFDE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4044E"/>
    <w:tblPr>
      <w:tblStyleRowBandSize w:val="1"/>
      <w:tblStyleColBandSize w:val="1"/>
      <w:tbl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single" w:sz="8" w:space="0" w:color="D1E3AC" w:themeColor="accent2" w:themeTint="BF"/>
      </w:tblBorders>
    </w:tblPr>
    <w:tblStylePr w:type="firstRow">
      <w:pPr>
        <w:spacing w:before="0" w:after="0" w:line="240" w:lineRule="auto"/>
      </w:pPr>
      <w:rPr>
        <w:b/>
        <w:bCs/>
        <w:color w:val="B8DDE1" w:themeColor="background1"/>
      </w:rPr>
      <w:tblPr/>
      <w:tcPr>
        <w:tcBorders>
          <w:top w:val="single" w:sz="8"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shd w:val="clear" w:color="auto" w:fill="C3DA91" w:themeFill="accent2"/>
      </w:tcPr>
    </w:tblStylePr>
    <w:tblStylePr w:type="lastRow">
      <w:pPr>
        <w:spacing w:before="0" w:after="0" w:line="240" w:lineRule="auto"/>
      </w:pPr>
      <w:rPr>
        <w:b/>
        <w:bCs/>
      </w:rPr>
      <w:tblPr/>
      <w:tcPr>
        <w:tcBorders>
          <w:top w:val="double" w:sz="6" w:space="0" w:color="D1E3AC" w:themeColor="accent2" w:themeTint="BF"/>
          <w:left w:val="single" w:sz="8" w:space="0" w:color="D1E3AC" w:themeColor="accent2" w:themeTint="BF"/>
          <w:bottom w:val="single" w:sz="8" w:space="0" w:color="D1E3AC" w:themeColor="accent2" w:themeTint="BF"/>
          <w:right w:val="single" w:sz="8" w:space="0" w:color="D1E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6E3" w:themeFill="accent2" w:themeFillTint="3F"/>
      </w:tcPr>
    </w:tblStylePr>
    <w:tblStylePr w:type="band1Horz">
      <w:tblPr/>
      <w:tcPr>
        <w:tcBorders>
          <w:insideH w:val="nil"/>
          <w:insideV w:val="nil"/>
        </w:tcBorders>
        <w:shd w:val="clear" w:color="auto" w:fill="F0F6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4044E"/>
    <w:tblPr>
      <w:tblStyleRowBandSize w:val="1"/>
      <w:tblStyleColBandSize w:val="1"/>
      <w:tbl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single" w:sz="8" w:space="0" w:color="90D075" w:themeColor="accent3" w:themeTint="BF"/>
      </w:tblBorders>
    </w:tblPr>
    <w:tblStylePr w:type="firstRow">
      <w:pPr>
        <w:spacing w:before="0" w:after="0" w:line="240" w:lineRule="auto"/>
      </w:pPr>
      <w:rPr>
        <w:b/>
        <w:bCs/>
        <w:color w:val="B8DDE1" w:themeColor="background1"/>
      </w:rPr>
      <w:tblPr/>
      <w:tcPr>
        <w:tcBorders>
          <w:top w:val="single" w:sz="8"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shd w:val="clear" w:color="auto" w:fill="6CC148" w:themeFill="accent3"/>
      </w:tcPr>
    </w:tblStylePr>
    <w:tblStylePr w:type="lastRow">
      <w:pPr>
        <w:spacing w:before="0" w:after="0" w:line="240" w:lineRule="auto"/>
      </w:pPr>
      <w:rPr>
        <w:b/>
        <w:bCs/>
      </w:rPr>
      <w:tblPr/>
      <w:tcPr>
        <w:tcBorders>
          <w:top w:val="double" w:sz="6" w:space="0" w:color="90D075" w:themeColor="accent3" w:themeTint="BF"/>
          <w:left w:val="single" w:sz="8" w:space="0" w:color="90D075" w:themeColor="accent3" w:themeTint="BF"/>
          <w:bottom w:val="single" w:sz="8" w:space="0" w:color="90D075" w:themeColor="accent3" w:themeTint="BF"/>
          <w:right w:val="single" w:sz="8" w:space="0" w:color="90D0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FD1" w:themeFill="accent3" w:themeFillTint="3F"/>
      </w:tcPr>
    </w:tblStylePr>
    <w:tblStylePr w:type="band1Horz">
      <w:tblPr/>
      <w:tcPr>
        <w:tcBorders>
          <w:insideH w:val="nil"/>
          <w:insideV w:val="nil"/>
        </w:tcBorders>
        <w:shd w:val="clear" w:color="auto" w:fill="DAEF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4044E"/>
    <w:tblPr>
      <w:tblStyleRowBandSize w:val="1"/>
      <w:tblStyleColBandSize w:val="1"/>
      <w:tbl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single" w:sz="8" w:space="0" w:color="F0D1C5" w:themeColor="accent4" w:themeTint="BF"/>
      </w:tblBorders>
    </w:tblPr>
    <w:tblStylePr w:type="firstRow">
      <w:pPr>
        <w:spacing w:before="0" w:after="0" w:line="240" w:lineRule="auto"/>
      </w:pPr>
      <w:rPr>
        <w:b/>
        <w:bCs/>
        <w:color w:val="B8DDE1" w:themeColor="background1"/>
      </w:rPr>
      <w:tblPr/>
      <w:tcPr>
        <w:tcBorders>
          <w:top w:val="single" w:sz="8"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shd w:val="clear" w:color="auto" w:fill="ECC3B2" w:themeFill="accent4"/>
      </w:tcPr>
    </w:tblStylePr>
    <w:tblStylePr w:type="lastRow">
      <w:pPr>
        <w:spacing w:before="0" w:after="0" w:line="240" w:lineRule="auto"/>
      </w:pPr>
      <w:rPr>
        <w:b/>
        <w:bCs/>
      </w:rPr>
      <w:tblPr/>
      <w:tcPr>
        <w:tcBorders>
          <w:top w:val="double" w:sz="6" w:space="0" w:color="F0D1C5" w:themeColor="accent4" w:themeTint="BF"/>
          <w:left w:val="single" w:sz="8" w:space="0" w:color="F0D1C5" w:themeColor="accent4" w:themeTint="BF"/>
          <w:bottom w:val="single" w:sz="8" w:space="0" w:color="F0D1C5" w:themeColor="accent4" w:themeTint="BF"/>
          <w:right w:val="single" w:sz="8" w:space="0" w:color="F0D1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FEB" w:themeFill="accent4" w:themeFillTint="3F"/>
      </w:tcPr>
    </w:tblStylePr>
    <w:tblStylePr w:type="band1Horz">
      <w:tblPr/>
      <w:tcPr>
        <w:tcBorders>
          <w:insideH w:val="nil"/>
          <w:insideV w:val="nil"/>
        </w:tcBorders>
        <w:shd w:val="clear" w:color="auto" w:fill="FAEF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4044E"/>
    <w:tblPr>
      <w:tblStyleRowBandSize w:val="1"/>
      <w:tblStyleColBandSize w:val="1"/>
      <w:tbl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single" w:sz="8" w:space="0" w:color="F3ADAC" w:themeColor="accent5" w:themeTint="BF"/>
      </w:tblBorders>
    </w:tblPr>
    <w:tblStylePr w:type="firstRow">
      <w:pPr>
        <w:spacing w:before="0" w:after="0" w:line="240" w:lineRule="auto"/>
      </w:pPr>
      <w:rPr>
        <w:b/>
        <w:bCs/>
        <w:color w:val="B8DDE1" w:themeColor="background1"/>
      </w:rPr>
      <w:tblPr/>
      <w:tcPr>
        <w:tcBorders>
          <w:top w:val="single" w:sz="8"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shd w:val="clear" w:color="auto" w:fill="F09291" w:themeFill="accent5"/>
      </w:tcPr>
    </w:tblStylePr>
    <w:tblStylePr w:type="lastRow">
      <w:pPr>
        <w:spacing w:before="0" w:after="0" w:line="240" w:lineRule="auto"/>
      </w:pPr>
      <w:rPr>
        <w:b/>
        <w:bCs/>
      </w:rPr>
      <w:tblPr/>
      <w:tcPr>
        <w:tcBorders>
          <w:top w:val="double" w:sz="6" w:space="0" w:color="F3ADAC" w:themeColor="accent5" w:themeTint="BF"/>
          <w:left w:val="single" w:sz="8" w:space="0" w:color="F3ADAC" w:themeColor="accent5" w:themeTint="BF"/>
          <w:bottom w:val="single" w:sz="8" w:space="0" w:color="F3ADAC" w:themeColor="accent5" w:themeTint="BF"/>
          <w:right w:val="single" w:sz="8" w:space="0" w:color="F3AD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3E3" w:themeFill="accent5" w:themeFillTint="3F"/>
      </w:tcPr>
    </w:tblStylePr>
    <w:tblStylePr w:type="band1Horz">
      <w:tblPr/>
      <w:tcPr>
        <w:tcBorders>
          <w:insideH w:val="nil"/>
          <w:insideV w:val="nil"/>
        </w:tcBorders>
        <w:shd w:val="clear" w:color="auto" w:fill="FBE3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4044E"/>
    <w:tblPr>
      <w:tblStyleRowBandSize w:val="1"/>
      <w:tblStyleColBandSize w:val="1"/>
      <w:tbl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single" w:sz="8" w:space="0" w:color="F2F2F1" w:themeColor="accent6" w:themeTint="BF"/>
      </w:tblBorders>
    </w:tblPr>
    <w:tblStylePr w:type="firstRow">
      <w:pPr>
        <w:spacing w:before="0" w:after="0" w:line="240" w:lineRule="auto"/>
      </w:pPr>
      <w:rPr>
        <w:b/>
        <w:bCs/>
        <w:color w:val="B8DDE1" w:themeColor="background1"/>
      </w:rPr>
      <w:tblPr/>
      <w:tcPr>
        <w:tcBorders>
          <w:top w:val="single" w:sz="8"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shd w:val="clear" w:color="auto" w:fill="EEEEED" w:themeFill="accent6"/>
      </w:tcPr>
    </w:tblStylePr>
    <w:tblStylePr w:type="lastRow">
      <w:pPr>
        <w:spacing w:before="0" w:after="0" w:line="240" w:lineRule="auto"/>
      </w:pPr>
      <w:rPr>
        <w:b/>
        <w:bCs/>
      </w:rPr>
      <w:tblPr/>
      <w:tcPr>
        <w:tcBorders>
          <w:top w:val="double" w:sz="6" w:space="0" w:color="F2F2F1" w:themeColor="accent6" w:themeTint="BF"/>
          <w:left w:val="single" w:sz="8" w:space="0" w:color="F2F2F1" w:themeColor="accent6" w:themeTint="BF"/>
          <w:bottom w:val="single" w:sz="8" w:space="0" w:color="F2F2F1" w:themeColor="accent6" w:themeTint="BF"/>
          <w:right w:val="single" w:sz="8" w:space="0" w:color="F2F2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B8DDE1"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407E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407EC8" w:themeFill="accent1"/>
      </w:tcPr>
    </w:tblStylePr>
    <w:tblStylePr w:type="lastCol">
      <w:rPr>
        <w:b/>
        <w:bCs/>
        <w:color w:val="B8DDE1" w:themeColor="background1"/>
      </w:rPr>
      <w:tblPr/>
      <w:tcPr>
        <w:tcBorders>
          <w:left w:val="nil"/>
          <w:right w:val="nil"/>
          <w:insideH w:val="nil"/>
          <w:insideV w:val="nil"/>
        </w:tcBorders>
        <w:shd w:val="clear" w:color="auto" w:fill="407EC8" w:themeFill="accent1"/>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C3DA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C3DA91" w:themeFill="accent2"/>
      </w:tcPr>
    </w:tblStylePr>
    <w:tblStylePr w:type="lastCol">
      <w:rPr>
        <w:b/>
        <w:bCs/>
        <w:color w:val="B8DDE1" w:themeColor="background1"/>
      </w:rPr>
      <w:tblPr/>
      <w:tcPr>
        <w:tcBorders>
          <w:left w:val="nil"/>
          <w:right w:val="nil"/>
          <w:insideH w:val="nil"/>
          <w:insideV w:val="nil"/>
        </w:tcBorders>
        <w:shd w:val="clear" w:color="auto" w:fill="C3DA91" w:themeFill="accent2"/>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6CC1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6CC148" w:themeFill="accent3"/>
      </w:tcPr>
    </w:tblStylePr>
    <w:tblStylePr w:type="lastCol">
      <w:rPr>
        <w:b/>
        <w:bCs/>
        <w:color w:val="B8DDE1" w:themeColor="background1"/>
      </w:rPr>
      <w:tblPr/>
      <w:tcPr>
        <w:tcBorders>
          <w:left w:val="nil"/>
          <w:right w:val="nil"/>
          <w:insideH w:val="nil"/>
          <w:insideV w:val="nil"/>
        </w:tcBorders>
        <w:shd w:val="clear" w:color="auto" w:fill="6CC148" w:themeFill="accent3"/>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C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CC3B2" w:themeFill="accent4"/>
      </w:tcPr>
    </w:tblStylePr>
    <w:tblStylePr w:type="lastCol">
      <w:rPr>
        <w:b/>
        <w:bCs/>
        <w:color w:val="B8DDE1" w:themeColor="background1"/>
      </w:rPr>
      <w:tblPr/>
      <w:tcPr>
        <w:tcBorders>
          <w:left w:val="nil"/>
          <w:right w:val="nil"/>
          <w:insideH w:val="nil"/>
          <w:insideV w:val="nil"/>
        </w:tcBorders>
        <w:shd w:val="clear" w:color="auto" w:fill="ECC3B2" w:themeFill="accent4"/>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F092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F09291" w:themeFill="accent5"/>
      </w:tcPr>
    </w:tblStylePr>
    <w:tblStylePr w:type="lastCol">
      <w:rPr>
        <w:b/>
        <w:bCs/>
        <w:color w:val="B8DDE1" w:themeColor="background1"/>
      </w:rPr>
      <w:tblPr/>
      <w:tcPr>
        <w:tcBorders>
          <w:left w:val="nil"/>
          <w:right w:val="nil"/>
          <w:insideH w:val="nil"/>
          <w:insideV w:val="nil"/>
        </w:tcBorders>
        <w:shd w:val="clear" w:color="auto" w:fill="F09291" w:themeFill="accent5"/>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40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8DDE1" w:themeColor="background1"/>
      </w:rPr>
      <w:tblPr/>
      <w:tcPr>
        <w:tcBorders>
          <w:top w:val="single" w:sz="18" w:space="0" w:color="auto"/>
          <w:left w:val="nil"/>
          <w:bottom w:val="single" w:sz="18" w:space="0" w:color="auto"/>
          <w:right w:val="nil"/>
          <w:insideH w:val="nil"/>
          <w:insideV w:val="nil"/>
        </w:tcBorders>
        <w:shd w:val="clear" w:color="auto" w:fill="EEEE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8DDE1" w:themeFill="background1"/>
      </w:tcPr>
    </w:tblStylePr>
    <w:tblStylePr w:type="firstCol">
      <w:rPr>
        <w:b/>
        <w:bCs/>
        <w:color w:val="B8DDE1" w:themeColor="background1"/>
      </w:rPr>
      <w:tblPr/>
      <w:tcPr>
        <w:tcBorders>
          <w:top w:val="nil"/>
          <w:left w:val="nil"/>
          <w:bottom w:val="single" w:sz="18" w:space="0" w:color="auto"/>
          <w:right w:val="nil"/>
          <w:insideH w:val="nil"/>
          <w:insideV w:val="nil"/>
        </w:tcBorders>
        <w:shd w:val="clear" w:color="auto" w:fill="EEEEED" w:themeFill="accent6"/>
      </w:tcPr>
    </w:tblStylePr>
    <w:tblStylePr w:type="lastCol">
      <w:rPr>
        <w:b/>
        <w:bCs/>
        <w:color w:val="B8DDE1" w:themeColor="background1"/>
      </w:rPr>
      <w:tblPr/>
      <w:tcPr>
        <w:tcBorders>
          <w:left w:val="nil"/>
          <w:right w:val="nil"/>
          <w:insideH w:val="nil"/>
          <w:insideV w:val="nil"/>
        </w:tcBorders>
        <w:shd w:val="clear" w:color="auto" w:fill="EEEEED" w:themeFill="accent6"/>
      </w:tcPr>
    </w:tblStylePr>
    <w:tblStylePr w:type="band1Vert">
      <w:tblPr/>
      <w:tcPr>
        <w:tcBorders>
          <w:left w:val="nil"/>
          <w:right w:val="nil"/>
          <w:insideH w:val="nil"/>
          <w:insideV w:val="nil"/>
        </w:tcBorders>
        <w:shd w:val="clear" w:color="auto" w:fill="8BC7CE" w:themeFill="background1" w:themeFillShade="D8"/>
      </w:tcPr>
    </w:tblStylePr>
    <w:tblStylePr w:type="band1Horz">
      <w:tblPr/>
      <w:tcPr>
        <w:shd w:val="clear" w:color="auto" w:fill="8BC7CE"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8DDE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404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5C4F9E"/>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4044E"/>
    <w:rPr>
      <w:sz w:val="19"/>
      <w:szCs w:val="24"/>
      <w:lang w:eastAsia="ja-JP"/>
    </w:rPr>
  </w:style>
  <w:style w:type="paragraph" w:styleId="NormalWeb">
    <w:name w:val="Normal (Web)"/>
    <w:basedOn w:val="Normal"/>
    <w:semiHidden/>
    <w:rsid w:val="00D4044E"/>
    <w:rPr>
      <w:rFonts w:ascii="Times New Roman" w:hAnsi="Times New Roman"/>
      <w:sz w:val="24"/>
    </w:rPr>
  </w:style>
  <w:style w:type="paragraph" w:styleId="NormalIndent">
    <w:name w:val="Normal Indent"/>
    <w:basedOn w:val="Normal"/>
    <w:semiHidden/>
    <w:rsid w:val="00D4044E"/>
    <w:pPr>
      <w:ind w:left="720"/>
    </w:pPr>
  </w:style>
  <w:style w:type="paragraph" w:styleId="NoteHeading">
    <w:name w:val="Note Heading"/>
    <w:basedOn w:val="Normal"/>
    <w:next w:val="Normal"/>
    <w:link w:val="NoteHeadingChar"/>
    <w:semiHidden/>
    <w:rsid w:val="00D4044E"/>
    <w:pPr>
      <w:spacing w:line="240" w:lineRule="auto"/>
    </w:pPr>
  </w:style>
  <w:style w:type="character" w:customStyle="1" w:styleId="NoteHeadingChar">
    <w:name w:val="Note Heading Char"/>
    <w:basedOn w:val="DefaultParagraphFont"/>
    <w:link w:val="NoteHeading"/>
    <w:semiHidden/>
    <w:rsid w:val="005C4F9E"/>
    <w:rPr>
      <w:rFonts w:ascii="Arial" w:hAnsi="Arial"/>
      <w:sz w:val="19"/>
      <w:szCs w:val="24"/>
      <w:lang w:eastAsia="ja-JP"/>
    </w:rPr>
  </w:style>
  <w:style w:type="character" w:styleId="PlaceholderText">
    <w:name w:val="Placeholder Text"/>
    <w:basedOn w:val="DefaultParagraphFont"/>
    <w:uiPriority w:val="99"/>
    <w:semiHidden/>
    <w:rsid w:val="00D4044E"/>
    <w:rPr>
      <w:color w:val="808080"/>
    </w:rPr>
  </w:style>
  <w:style w:type="paragraph" w:styleId="PlainText">
    <w:name w:val="Plain Text"/>
    <w:basedOn w:val="Normal"/>
    <w:link w:val="PlainTextChar"/>
    <w:semiHidden/>
    <w:rsid w:val="00D4044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4F9E"/>
    <w:rPr>
      <w:rFonts w:ascii="Consolas" w:hAnsi="Consolas"/>
      <w:sz w:val="21"/>
      <w:szCs w:val="21"/>
      <w:lang w:eastAsia="ja-JP"/>
    </w:rPr>
  </w:style>
  <w:style w:type="paragraph" w:styleId="Quote">
    <w:name w:val="Quote"/>
    <w:basedOn w:val="Normal"/>
    <w:next w:val="Normal"/>
    <w:link w:val="QuoteChar"/>
    <w:uiPriority w:val="29"/>
    <w:semiHidden/>
    <w:qFormat/>
    <w:rsid w:val="00D4044E"/>
    <w:rPr>
      <w:i/>
      <w:iCs/>
      <w:color w:val="0C2340" w:themeColor="text1"/>
    </w:rPr>
  </w:style>
  <w:style w:type="character" w:customStyle="1" w:styleId="QuoteChar">
    <w:name w:val="Quote Char"/>
    <w:basedOn w:val="DefaultParagraphFont"/>
    <w:link w:val="Quote"/>
    <w:uiPriority w:val="29"/>
    <w:semiHidden/>
    <w:rsid w:val="005C4F9E"/>
    <w:rPr>
      <w:rFonts w:ascii="Arial" w:hAnsi="Arial"/>
      <w:i/>
      <w:iCs/>
      <w:color w:val="0C2340" w:themeColor="text1"/>
      <w:sz w:val="19"/>
      <w:szCs w:val="24"/>
      <w:lang w:eastAsia="ja-JP"/>
    </w:rPr>
  </w:style>
  <w:style w:type="paragraph" w:styleId="Salutation">
    <w:name w:val="Salutation"/>
    <w:basedOn w:val="Normal"/>
    <w:next w:val="Normal"/>
    <w:link w:val="SalutationChar"/>
    <w:semiHidden/>
    <w:rsid w:val="00D4044E"/>
  </w:style>
  <w:style w:type="character" w:customStyle="1" w:styleId="SalutationChar">
    <w:name w:val="Salutation Char"/>
    <w:basedOn w:val="DefaultParagraphFont"/>
    <w:link w:val="Salutation"/>
    <w:semiHidden/>
    <w:rsid w:val="005C4F9E"/>
    <w:rPr>
      <w:rFonts w:ascii="Arial" w:hAnsi="Arial"/>
      <w:sz w:val="19"/>
      <w:szCs w:val="24"/>
      <w:lang w:eastAsia="ja-JP"/>
    </w:rPr>
  </w:style>
  <w:style w:type="paragraph" w:styleId="Signature">
    <w:name w:val="Signature"/>
    <w:basedOn w:val="Normal"/>
    <w:link w:val="SignatureChar"/>
    <w:semiHidden/>
    <w:rsid w:val="00D4044E"/>
    <w:pPr>
      <w:spacing w:line="240" w:lineRule="auto"/>
      <w:ind w:left="4252"/>
    </w:pPr>
  </w:style>
  <w:style w:type="character" w:customStyle="1" w:styleId="SignatureChar">
    <w:name w:val="Signature Char"/>
    <w:basedOn w:val="DefaultParagraphFont"/>
    <w:link w:val="Signature"/>
    <w:semiHidden/>
    <w:rsid w:val="005C4F9E"/>
    <w:rPr>
      <w:rFonts w:ascii="Arial" w:hAnsi="Arial"/>
      <w:sz w:val="19"/>
      <w:szCs w:val="24"/>
      <w:lang w:eastAsia="ja-JP"/>
    </w:rPr>
  </w:style>
  <w:style w:type="character" w:styleId="Strong">
    <w:name w:val="Strong"/>
    <w:basedOn w:val="DefaultParagraphFont"/>
    <w:semiHidden/>
    <w:qFormat/>
    <w:rsid w:val="00D4044E"/>
    <w:rPr>
      <w:b/>
      <w:bCs/>
    </w:rPr>
  </w:style>
  <w:style w:type="paragraph" w:customStyle="1" w:styleId="Sectiontitle01">
    <w:name w:val="Section title 01"/>
    <w:qFormat/>
    <w:rsid w:val="00503DDF"/>
    <w:pPr>
      <w:pageBreakBefore/>
      <w:spacing w:before="120" w:after="60" w:line="360" w:lineRule="exact"/>
    </w:pPr>
    <w:rPr>
      <w:rFonts w:cs="Arial"/>
      <w:b/>
      <w:bCs/>
      <w:color w:val="01122B"/>
      <w:kern w:val="32"/>
      <w:sz w:val="30"/>
      <w:szCs w:val="32"/>
      <w:lang w:eastAsia="ja-JP"/>
    </w:rPr>
  </w:style>
  <w:style w:type="character" w:styleId="SubtleEmphasis">
    <w:name w:val="Subtle Emphasis"/>
    <w:basedOn w:val="DefaultParagraphFont"/>
    <w:uiPriority w:val="19"/>
    <w:semiHidden/>
    <w:qFormat/>
    <w:rsid w:val="00D4044E"/>
    <w:rPr>
      <w:i/>
      <w:iCs/>
      <w:color w:val="4889DC" w:themeColor="text1" w:themeTint="7F"/>
    </w:rPr>
  </w:style>
  <w:style w:type="character" w:styleId="SubtleReference">
    <w:name w:val="Subtle Reference"/>
    <w:basedOn w:val="DefaultParagraphFont"/>
    <w:uiPriority w:val="31"/>
    <w:semiHidden/>
    <w:qFormat/>
    <w:rsid w:val="00D4044E"/>
    <w:rPr>
      <w:smallCaps/>
      <w:color w:val="C3DA91" w:themeColor="accent2"/>
      <w:u w:val="single"/>
    </w:rPr>
  </w:style>
  <w:style w:type="table" w:styleId="Table3Deffects1">
    <w:name w:val="Table 3D effects 1"/>
    <w:basedOn w:val="TableNormal"/>
    <w:rsid w:val="00D4044E"/>
    <w:pPr>
      <w:spacing w:after="113"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044E"/>
    <w:pPr>
      <w:spacing w:after="113"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044E"/>
    <w:pPr>
      <w:spacing w:after="113"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044E"/>
    <w:pPr>
      <w:spacing w:after="113"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044E"/>
    <w:pPr>
      <w:spacing w:after="113"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044E"/>
    <w:pPr>
      <w:spacing w:after="113"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044E"/>
    <w:pPr>
      <w:spacing w:after="113"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044E"/>
    <w:pPr>
      <w:spacing w:after="113"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044E"/>
    <w:pPr>
      <w:spacing w:after="113"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044E"/>
    <w:pPr>
      <w:spacing w:after="113"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044E"/>
    <w:pPr>
      <w:spacing w:after="113"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044E"/>
    <w:pPr>
      <w:spacing w:after="113"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044E"/>
    <w:pPr>
      <w:spacing w:after="113"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044E"/>
    <w:pPr>
      <w:spacing w:after="113"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044E"/>
    <w:pPr>
      <w:spacing w:after="113"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044E"/>
    <w:pPr>
      <w:spacing w:after="113"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044E"/>
    <w:pPr>
      <w:spacing w:after="113"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044E"/>
    <w:pPr>
      <w:spacing w:after="113"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044E"/>
    <w:pPr>
      <w:spacing w:after="113"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044E"/>
    <w:pPr>
      <w:spacing w:after="113"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044E"/>
    <w:pPr>
      <w:spacing w:after="113"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4044E"/>
    <w:pPr>
      <w:spacing w:after="113"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4044E"/>
    <w:pPr>
      <w:spacing w:after="113"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4044E"/>
    <w:pPr>
      <w:spacing w:after="113"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4044E"/>
    <w:pPr>
      <w:spacing w:after="113"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4044E"/>
    <w:pPr>
      <w:spacing w:after="113"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4044E"/>
    <w:pPr>
      <w:spacing w:after="113"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4044E"/>
    <w:pPr>
      <w:ind w:left="190" w:hanging="190"/>
    </w:pPr>
  </w:style>
  <w:style w:type="paragraph" w:styleId="TableofFigures">
    <w:name w:val="table of figures"/>
    <w:basedOn w:val="Normal"/>
    <w:next w:val="Normal"/>
    <w:semiHidden/>
    <w:rsid w:val="00D4044E"/>
  </w:style>
  <w:style w:type="table" w:styleId="TableProfessional">
    <w:name w:val="Table Professional"/>
    <w:basedOn w:val="TableNormal"/>
    <w:rsid w:val="00D4044E"/>
    <w:pPr>
      <w:spacing w:after="113"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044E"/>
    <w:pPr>
      <w:spacing w:after="113"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044E"/>
    <w:pPr>
      <w:spacing w:after="113"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044E"/>
    <w:pPr>
      <w:spacing w:after="113"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044E"/>
    <w:pPr>
      <w:spacing w:after="113"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044E"/>
    <w:pPr>
      <w:spacing w:after="113"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044E"/>
    <w:pPr>
      <w:spacing w:after="113"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4044E"/>
    <w:pPr>
      <w:spacing w:after="113"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4044E"/>
    <w:pPr>
      <w:spacing w:after="113"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4044E"/>
    <w:pPr>
      <w:spacing w:after="113"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4044E"/>
    <w:rPr>
      <w:rFonts w:asciiTheme="majorHAnsi" w:eastAsiaTheme="majorEastAsia" w:hAnsiTheme="majorHAnsi" w:cstheme="majorBidi"/>
      <w:b/>
      <w:bCs/>
      <w:sz w:val="24"/>
    </w:rPr>
  </w:style>
  <w:style w:type="paragraph" w:styleId="TOC4">
    <w:name w:val="toc 4"/>
    <w:basedOn w:val="Normal"/>
    <w:next w:val="Normal"/>
    <w:autoRedefine/>
    <w:semiHidden/>
    <w:rsid w:val="00D4044E"/>
    <w:pPr>
      <w:spacing w:after="100"/>
      <w:ind w:left="570"/>
    </w:pPr>
  </w:style>
  <w:style w:type="paragraph" w:styleId="TOC5">
    <w:name w:val="toc 5"/>
    <w:basedOn w:val="Normal"/>
    <w:next w:val="Normal"/>
    <w:autoRedefine/>
    <w:semiHidden/>
    <w:rsid w:val="00D4044E"/>
    <w:pPr>
      <w:spacing w:after="100"/>
      <w:ind w:left="760"/>
    </w:pPr>
  </w:style>
  <w:style w:type="paragraph" w:styleId="TOC6">
    <w:name w:val="toc 6"/>
    <w:basedOn w:val="Normal"/>
    <w:next w:val="Normal"/>
    <w:autoRedefine/>
    <w:semiHidden/>
    <w:rsid w:val="00D4044E"/>
    <w:pPr>
      <w:spacing w:after="100"/>
      <w:ind w:left="950"/>
    </w:pPr>
  </w:style>
  <w:style w:type="paragraph" w:styleId="TOC7">
    <w:name w:val="toc 7"/>
    <w:basedOn w:val="Normal"/>
    <w:next w:val="Normal"/>
    <w:autoRedefine/>
    <w:semiHidden/>
    <w:rsid w:val="00D4044E"/>
    <w:pPr>
      <w:spacing w:after="100"/>
      <w:ind w:left="1140"/>
    </w:pPr>
  </w:style>
  <w:style w:type="paragraph" w:styleId="TOC8">
    <w:name w:val="toc 8"/>
    <w:basedOn w:val="Normal"/>
    <w:next w:val="Normal"/>
    <w:autoRedefine/>
    <w:semiHidden/>
    <w:rsid w:val="00D4044E"/>
    <w:pPr>
      <w:spacing w:after="100"/>
      <w:ind w:left="1330"/>
    </w:pPr>
  </w:style>
  <w:style w:type="paragraph" w:styleId="TOC9">
    <w:name w:val="toc 9"/>
    <w:basedOn w:val="Normal"/>
    <w:next w:val="Normal"/>
    <w:autoRedefine/>
    <w:semiHidden/>
    <w:rsid w:val="00D4044E"/>
    <w:pPr>
      <w:spacing w:after="100"/>
      <w:ind w:left="1520"/>
    </w:pPr>
  </w:style>
  <w:style w:type="paragraph" w:styleId="TOCHeading">
    <w:name w:val="TOC Heading"/>
    <w:basedOn w:val="Heading1"/>
    <w:next w:val="Normal"/>
    <w:uiPriority w:val="39"/>
    <w:semiHidden/>
    <w:unhideWhenUsed/>
    <w:qFormat/>
    <w:rsid w:val="00D4044E"/>
    <w:pPr>
      <w:keepLines/>
      <w:framePr w:wrap="around" w:hAnchor="text"/>
      <w:spacing w:before="480" w:line="230" w:lineRule="atLeast"/>
      <w:outlineLvl w:val="9"/>
    </w:pPr>
    <w:rPr>
      <w:rFonts w:asciiTheme="majorHAnsi" w:eastAsiaTheme="majorEastAsia" w:hAnsiTheme="majorHAnsi" w:cstheme="majorBidi"/>
      <w:color w:val="2C5D99" w:themeColor="accent1" w:themeShade="BF"/>
      <w:kern w:val="0"/>
      <w:sz w:val="28"/>
      <w:szCs w:val="28"/>
    </w:rPr>
  </w:style>
  <w:style w:type="paragraph" w:customStyle="1" w:styleId="Sectiontitle02">
    <w:name w:val="Section title 02"/>
    <w:basedOn w:val="Normal"/>
    <w:qFormat/>
    <w:rsid w:val="00667749"/>
    <w:pPr>
      <w:framePr w:wrap="around" w:vAnchor="page" w:hAnchor="margin" w:y="494"/>
      <w:suppressOverlap/>
    </w:pPr>
    <w:rPr>
      <w:color w:val="01122B"/>
      <w:sz w:val="24"/>
    </w:rPr>
  </w:style>
  <w:style w:type="paragraph" w:customStyle="1" w:styleId="Quotecallout">
    <w:name w:val="Quote/call out"/>
    <w:qFormat/>
    <w:rsid w:val="00EA27AC"/>
    <w:pPr>
      <w:keepLines/>
      <w:suppressAutoHyphens/>
      <w:snapToGrid w:val="0"/>
      <w:spacing w:before="180" w:after="180" w:line="320" w:lineRule="exact"/>
      <w:contextualSpacing/>
    </w:pPr>
    <w:rPr>
      <w:color w:val="01122B"/>
      <w:sz w:val="28"/>
      <w:szCs w:val="28"/>
      <w:lang w:eastAsia="ja-JP"/>
    </w:rPr>
  </w:style>
  <w:style w:type="character" w:customStyle="1" w:styleId="FooterChar">
    <w:name w:val="Footer Char"/>
    <w:basedOn w:val="DefaultParagraphFont"/>
    <w:link w:val="Footer"/>
    <w:uiPriority w:val="99"/>
    <w:rsid w:val="00E15DCE"/>
    <w:rPr>
      <w:rFonts w:ascii="Arial" w:hAnsi="Arial"/>
      <w:sz w:val="14"/>
      <w:szCs w:val="14"/>
      <w:lang w:eastAsia="ja-JP"/>
    </w:rPr>
  </w:style>
  <w:style w:type="paragraph" w:customStyle="1" w:styleId="Tabletext">
    <w:name w:val="Table text"/>
    <w:basedOn w:val="Normal"/>
    <w:link w:val="TabletextChar"/>
    <w:autoRedefine/>
    <w:qFormat/>
    <w:rsid w:val="007D75A7"/>
    <w:pPr>
      <w:spacing w:before="30" w:after="30" w:line="230" w:lineRule="atLeast"/>
      <w:ind w:left="40"/>
    </w:pPr>
    <w:rPr>
      <w:sz w:val="20"/>
      <w:szCs w:val="16"/>
    </w:rPr>
  </w:style>
  <w:style w:type="paragraph" w:customStyle="1" w:styleId="Tablesubheadwhite">
    <w:name w:val="Table subhead white"/>
    <w:basedOn w:val="Normal"/>
    <w:link w:val="TablesubheadwhiteChar"/>
    <w:autoRedefine/>
    <w:qFormat/>
    <w:rsid w:val="007D75A7"/>
    <w:pPr>
      <w:spacing w:before="30" w:after="30" w:line="240" w:lineRule="auto"/>
      <w:ind w:left="40"/>
    </w:pPr>
    <w:rPr>
      <w:color w:val="FFFFFF"/>
      <w:sz w:val="20"/>
    </w:rPr>
  </w:style>
  <w:style w:type="character" w:customStyle="1" w:styleId="TabletextChar">
    <w:name w:val="Table text Char"/>
    <w:basedOn w:val="DefaultParagraphFont"/>
    <w:link w:val="Tabletext"/>
    <w:rsid w:val="007D75A7"/>
    <w:rPr>
      <w:rFonts w:ascii="Arial" w:hAnsi="Arial"/>
      <w:sz w:val="17"/>
      <w:szCs w:val="16"/>
      <w:lang w:eastAsia="ja-JP"/>
    </w:rPr>
  </w:style>
  <w:style w:type="paragraph" w:customStyle="1" w:styleId="Tableheading">
    <w:name w:val="Table heading"/>
    <w:basedOn w:val="Normal"/>
    <w:link w:val="TableheadingChar"/>
    <w:rsid w:val="007E34A9"/>
    <w:pPr>
      <w:keepNext/>
      <w:spacing w:before="240" w:after="120" w:line="250" w:lineRule="exact"/>
      <w:contextualSpacing/>
    </w:pPr>
    <w:rPr>
      <w:b/>
      <w:color w:val="01122B"/>
    </w:rPr>
  </w:style>
  <w:style w:type="character" w:customStyle="1" w:styleId="TablesubheadwhiteChar">
    <w:name w:val="Table subhead white Char"/>
    <w:basedOn w:val="DefaultParagraphFont"/>
    <w:link w:val="Tablesubheadwhite"/>
    <w:rsid w:val="007D75A7"/>
    <w:rPr>
      <w:rFonts w:ascii="Arial" w:eastAsia="MS Mincho" w:hAnsi="Arial"/>
      <w:b/>
      <w:color w:val="FFFFFF"/>
      <w:sz w:val="16"/>
      <w:szCs w:val="16"/>
      <w:lang w:val="en-AU" w:eastAsia="ja-JP" w:bidi="ar-SA"/>
    </w:rPr>
  </w:style>
  <w:style w:type="table" w:customStyle="1" w:styleId="DAtable">
    <w:name w:val="DA table"/>
    <w:basedOn w:val="TableNormal"/>
    <w:uiPriority w:val="99"/>
    <w:rsid w:val="00250549"/>
    <w:rPr>
      <w:sz w:val="17"/>
    </w:rPr>
    <w:tblPr>
      <w:tblBorders>
        <w:insideH w:val="single" w:sz="4" w:space="0" w:color="auto"/>
      </w:tblBorders>
    </w:tblPr>
    <w:tcPr>
      <w:tcMar>
        <w:top w:w="17" w:type="dxa"/>
        <w:left w:w="57" w:type="dxa"/>
        <w:bottom w:w="17" w:type="dxa"/>
        <w:right w:w="57" w:type="dxa"/>
      </w:tcMar>
    </w:tcPr>
    <w:tblStylePr w:type="firstRow">
      <w:rPr>
        <w:rFonts w:ascii="Arial" w:hAnsi="Arial"/>
        <w:b/>
        <w:color w:val="F8F8F8"/>
        <w:sz w:val="17"/>
      </w:rPr>
      <w:tblPr/>
      <w:tcPr>
        <w:tcBorders>
          <w:top w:val="nil"/>
          <w:left w:val="nil"/>
          <w:bottom w:val="nil"/>
          <w:right w:val="nil"/>
          <w:insideH w:val="nil"/>
          <w:insideV w:val="nil"/>
          <w:tl2br w:val="nil"/>
          <w:tr2bl w:val="nil"/>
        </w:tcBorders>
        <w:shd w:val="clear" w:color="auto" w:fill="0C2340" w:themeFill="text1"/>
      </w:tcPr>
    </w:tblStylePr>
  </w:style>
  <w:style w:type="character" w:customStyle="1" w:styleId="TableheadingChar">
    <w:name w:val="Table heading Char"/>
    <w:basedOn w:val="DefaultParagraphFont"/>
    <w:link w:val="Tableheading"/>
    <w:rsid w:val="007E34A9"/>
    <w:rPr>
      <w:rFonts w:ascii="Arial" w:hAnsi="Arial"/>
      <w:b/>
      <w:color w:val="01122B"/>
      <w:sz w:val="22"/>
      <w:lang w:eastAsia="ja-JP"/>
    </w:rPr>
  </w:style>
  <w:style w:type="character" w:customStyle="1" w:styleId="DocumentSubtitleChar">
    <w:name w:val="Document Subtitle Char"/>
    <w:basedOn w:val="DefaultParagraphFont"/>
    <w:link w:val="DocumentSubtitle"/>
    <w:rsid w:val="00AD014B"/>
    <w:rPr>
      <w:rFonts w:ascii="Arial" w:hAnsi="Arial"/>
      <w:color w:val="01122B"/>
      <w:sz w:val="40"/>
      <w:szCs w:val="40"/>
      <w:lang w:eastAsia="ja-JP"/>
    </w:rPr>
  </w:style>
  <w:style w:type="paragraph" w:customStyle="1" w:styleId="Introtext">
    <w:name w:val="Intro text"/>
    <w:basedOn w:val="Normal"/>
    <w:link w:val="IntrotextChar"/>
    <w:qFormat/>
    <w:rsid w:val="004D0A67"/>
    <w:pPr>
      <w:spacing w:before="0" w:after="210" w:line="300" w:lineRule="exact"/>
    </w:pPr>
    <w:rPr>
      <w:color w:val="01122B"/>
      <w:sz w:val="24"/>
    </w:rPr>
  </w:style>
  <w:style w:type="character" w:customStyle="1" w:styleId="DocumentTitleChar">
    <w:name w:val="Document Title Char"/>
    <w:basedOn w:val="DefaultParagraphFont"/>
    <w:link w:val="DocumentTitle"/>
    <w:rsid w:val="00AD014B"/>
    <w:rPr>
      <w:rFonts w:ascii="Arial" w:hAnsi="Arial"/>
      <w:b/>
      <w:caps/>
      <w:color w:val="01122B"/>
      <w:sz w:val="60"/>
      <w:szCs w:val="60"/>
      <w:lang w:eastAsia="ja-JP"/>
    </w:rPr>
  </w:style>
  <w:style w:type="character" w:customStyle="1" w:styleId="IntrotextChar">
    <w:name w:val="Intro text Char"/>
    <w:basedOn w:val="DefaultParagraphFont"/>
    <w:link w:val="Introtext"/>
    <w:rsid w:val="004D0A67"/>
  </w:style>
  <w:style w:type="paragraph" w:customStyle="1" w:styleId="StyleIntrotextBefore12pt">
    <w:name w:val="Style Intro text + Before:  12 pt"/>
    <w:basedOn w:val="Introtext"/>
    <w:rsid w:val="00BC03CD"/>
    <w:pPr>
      <w:spacing w:before="240"/>
    </w:pPr>
    <w:rPr>
      <w:rFonts w:eastAsia="Times New Roman"/>
      <w:sz w:val="26"/>
    </w:rPr>
  </w:style>
  <w:style w:type="character" w:styleId="UnresolvedMention">
    <w:name w:val="Unresolved Mention"/>
    <w:basedOn w:val="DefaultParagraphFont"/>
    <w:uiPriority w:val="99"/>
    <w:semiHidden/>
    <w:unhideWhenUsed/>
    <w:rsid w:val="00C30629"/>
    <w:rPr>
      <w:color w:val="605E5C"/>
      <w:shd w:val="clear" w:color="auto" w:fill="E1DFDD"/>
    </w:rPr>
  </w:style>
  <w:style w:type="paragraph" w:styleId="BalloonText">
    <w:name w:val="Balloon Text"/>
    <w:basedOn w:val="Normal"/>
    <w:link w:val="BalloonTextChar"/>
    <w:semiHidden/>
    <w:unhideWhenUsed/>
    <w:rsid w:val="004F20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F204F"/>
    <w:rPr>
      <w:rFonts w:ascii="Segoe UI" w:hAnsi="Segoe UI" w:cs="Segoe UI"/>
      <w:sz w:val="18"/>
      <w:szCs w:val="18"/>
    </w:rPr>
  </w:style>
  <w:style w:type="table" w:customStyle="1" w:styleId="TableGrid10">
    <w:name w:val="Table Grid1"/>
    <w:basedOn w:val="TableNormal"/>
    <w:next w:val="TableGrid"/>
    <w:uiPriority w:val="39"/>
    <w:rsid w:val="009B1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F5C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02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1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B0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E0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160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5160D"/>
  </w:style>
  <w:style w:type="character" w:customStyle="1" w:styleId="eop">
    <w:name w:val="eop"/>
    <w:basedOn w:val="DefaultParagraphFont"/>
    <w:rsid w:val="00B5160D"/>
  </w:style>
  <w:style w:type="character" w:customStyle="1" w:styleId="contextualspellingandgrammarerror">
    <w:name w:val="contextualspellingandgrammarerror"/>
    <w:basedOn w:val="DefaultParagraphFont"/>
    <w:rsid w:val="0025484C"/>
  </w:style>
  <w:style w:type="character" w:customStyle="1" w:styleId="advancedproofingissue">
    <w:name w:val="advancedproofingissue"/>
    <w:basedOn w:val="DefaultParagraphFont"/>
    <w:rsid w:val="00785FF3"/>
  </w:style>
  <w:style w:type="character" w:customStyle="1" w:styleId="spellingerror">
    <w:name w:val="spellingerror"/>
    <w:basedOn w:val="DefaultParagraphFont"/>
    <w:rsid w:val="00785FF3"/>
  </w:style>
  <w:style w:type="paragraph" w:styleId="Title">
    <w:name w:val="Title"/>
    <w:basedOn w:val="Normal"/>
    <w:next w:val="Normal"/>
    <w:link w:val="TitleChar"/>
    <w:uiPriority w:val="10"/>
    <w:qFormat/>
    <w:rsid w:val="0048124E"/>
    <w:pPr>
      <w:suppressAutoHyphens/>
      <w:spacing w:before="0" w:line="240" w:lineRule="auto"/>
      <w:contextualSpacing/>
    </w:pPr>
    <w:rPr>
      <w:rFonts w:asciiTheme="majorHAnsi" w:eastAsiaTheme="majorEastAsia" w:hAnsiTheme="majorHAnsi" w:cstheme="majorBidi"/>
      <w:color w:val="0C2340" w:themeColor="text1"/>
      <w:spacing w:val="-10"/>
      <w:kern w:val="28"/>
      <w:sz w:val="56"/>
      <w:szCs w:val="56"/>
      <w:lang w:eastAsia="ja-JP"/>
    </w:rPr>
  </w:style>
  <w:style w:type="character" w:customStyle="1" w:styleId="TitleChar">
    <w:name w:val="Title Char"/>
    <w:basedOn w:val="DefaultParagraphFont"/>
    <w:link w:val="Title"/>
    <w:uiPriority w:val="10"/>
    <w:rsid w:val="0048124E"/>
    <w:rPr>
      <w:rFonts w:asciiTheme="majorHAnsi" w:eastAsiaTheme="majorEastAsia" w:hAnsiTheme="majorHAnsi" w:cstheme="majorBidi"/>
      <w:color w:val="0C2340" w:themeColor="text1"/>
      <w:spacing w:val="-10"/>
      <w:kern w:val="28"/>
      <w:sz w:val="56"/>
      <w:szCs w:val="56"/>
      <w:lang w:eastAsia="ja-JP"/>
    </w:rPr>
  </w:style>
  <w:style w:type="table" w:styleId="GridTable4-Accent5">
    <w:name w:val="Grid Table 4 Accent 5"/>
    <w:basedOn w:val="TableNormal"/>
    <w:uiPriority w:val="49"/>
    <w:rsid w:val="00F67C15"/>
    <w:rPr>
      <w:rFonts w:asciiTheme="minorHAnsi" w:eastAsiaTheme="minorHAnsi" w:hAnsiTheme="minorHAnsi" w:cstheme="minorBidi"/>
      <w:sz w:val="22"/>
      <w:szCs w:val="22"/>
      <w:lang w:eastAsia="en-US"/>
    </w:rPr>
    <w:tblPr>
      <w:tblStyleRowBandSize w:val="1"/>
      <w:tblStyleColBandSize w:val="1"/>
      <w:tblBorders>
        <w:top w:val="single" w:sz="4" w:space="0" w:color="F6BDBD" w:themeColor="accent5" w:themeTint="99"/>
        <w:left w:val="single" w:sz="4" w:space="0" w:color="F6BDBD" w:themeColor="accent5" w:themeTint="99"/>
        <w:bottom w:val="single" w:sz="4" w:space="0" w:color="F6BDBD" w:themeColor="accent5" w:themeTint="99"/>
        <w:right w:val="single" w:sz="4" w:space="0" w:color="F6BDBD" w:themeColor="accent5" w:themeTint="99"/>
        <w:insideH w:val="single" w:sz="4" w:space="0" w:color="F6BDBD" w:themeColor="accent5" w:themeTint="99"/>
        <w:insideV w:val="single" w:sz="4" w:space="0" w:color="F6BDBD" w:themeColor="accent5" w:themeTint="99"/>
      </w:tblBorders>
    </w:tblPr>
    <w:tblStylePr w:type="firstRow">
      <w:rPr>
        <w:b/>
        <w:bCs/>
        <w:color w:val="B8DDE1" w:themeColor="background1"/>
      </w:rPr>
      <w:tblPr/>
      <w:tcPr>
        <w:tcBorders>
          <w:top w:val="single" w:sz="4" w:space="0" w:color="F09291" w:themeColor="accent5"/>
          <w:left w:val="single" w:sz="4" w:space="0" w:color="F09291" w:themeColor="accent5"/>
          <w:bottom w:val="single" w:sz="4" w:space="0" w:color="F09291" w:themeColor="accent5"/>
          <w:right w:val="single" w:sz="4" w:space="0" w:color="F09291" w:themeColor="accent5"/>
          <w:insideH w:val="nil"/>
          <w:insideV w:val="nil"/>
        </w:tcBorders>
        <w:shd w:val="clear" w:color="auto" w:fill="F09291" w:themeFill="accent5"/>
      </w:tcPr>
    </w:tblStylePr>
    <w:tblStylePr w:type="lastRow">
      <w:rPr>
        <w:b/>
        <w:bCs/>
      </w:rPr>
      <w:tblPr/>
      <w:tcPr>
        <w:tcBorders>
          <w:top w:val="double" w:sz="4" w:space="0" w:color="F09291" w:themeColor="accent5"/>
        </w:tcBorders>
      </w:tcPr>
    </w:tblStylePr>
    <w:tblStylePr w:type="firstCol">
      <w:rPr>
        <w:b/>
        <w:bCs/>
      </w:rPr>
    </w:tblStylePr>
    <w:tblStylePr w:type="lastCol">
      <w:rPr>
        <w:b/>
        <w:bCs/>
      </w:rPr>
    </w:tblStylePr>
    <w:tblStylePr w:type="band1Vert">
      <w:tblPr/>
      <w:tcPr>
        <w:shd w:val="clear" w:color="auto" w:fill="FCE9E9" w:themeFill="accent5" w:themeFillTint="33"/>
      </w:tcPr>
    </w:tblStylePr>
    <w:tblStylePr w:type="band1Horz">
      <w:tblPr/>
      <w:tcPr>
        <w:shd w:val="clear" w:color="auto" w:fill="FCE9E9"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3249">
      <w:bodyDiv w:val="1"/>
      <w:marLeft w:val="0"/>
      <w:marRight w:val="0"/>
      <w:marTop w:val="0"/>
      <w:marBottom w:val="0"/>
      <w:divBdr>
        <w:top w:val="none" w:sz="0" w:space="0" w:color="auto"/>
        <w:left w:val="none" w:sz="0" w:space="0" w:color="auto"/>
        <w:bottom w:val="none" w:sz="0" w:space="0" w:color="auto"/>
        <w:right w:val="none" w:sz="0" w:space="0" w:color="auto"/>
      </w:divBdr>
      <w:divsChild>
        <w:div w:id="34626485">
          <w:marLeft w:val="0"/>
          <w:marRight w:val="0"/>
          <w:marTop w:val="0"/>
          <w:marBottom w:val="0"/>
          <w:divBdr>
            <w:top w:val="none" w:sz="0" w:space="0" w:color="auto"/>
            <w:left w:val="none" w:sz="0" w:space="0" w:color="auto"/>
            <w:bottom w:val="none" w:sz="0" w:space="0" w:color="auto"/>
            <w:right w:val="none" w:sz="0" w:space="0" w:color="auto"/>
          </w:divBdr>
          <w:divsChild>
            <w:div w:id="1366717575">
              <w:marLeft w:val="0"/>
              <w:marRight w:val="0"/>
              <w:marTop w:val="0"/>
              <w:marBottom w:val="0"/>
              <w:divBdr>
                <w:top w:val="none" w:sz="0" w:space="0" w:color="auto"/>
                <w:left w:val="none" w:sz="0" w:space="0" w:color="auto"/>
                <w:bottom w:val="none" w:sz="0" w:space="0" w:color="auto"/>
                <w:right w:val="none" w:sz="0" w:space="0" w:color="auto"/>
              </w:divBdr>
            </w:div>
          </w:divsChild>
        </w:div>
        <w:div w:id="53238097">
          <w:marLeft w:val="0"/>
          <w:marRight w:val="0"/>
          <w:marTop w:val="0"/>
          <w:marBottom w:val="0"/>
          <w:divBdr>
            <w:top w:val="none" w:sz="0" w:space="0" w:color="auto"/>
            <w:left w:val="none" w:sz="0" w:space="0" w:color="auto"/>
            <w:bottom w:val="none" w:sz="0" w:space="0" w:color="auto"/>
            <w:right w:val="none" w:sz="0" w:space="0" w:color="auto"/>
          </w:divBdr>
          <w:divsChild>
            <w:div w:id="541871179">
              <w:marLeft w:val="0"/>
              <w:marRight w:val="0"/>
              <w:marTop w:val="0"/>
              <w:marBottom w:val="0"/>
              <w:divBdr>
                <w:top w:val="none" w:sz="0" w:space="0" w:color="auto"/>
                <w:left w:val="none" w:sz="0" w:space="0" w:color="auto"/>
                <w:bottom w:val="none" w:sz="0" w:space="0" w:color="auto"/>
                <w:right w:val="none" w:sz="0" w:space="0" w:color="auto"/>
              </w:divBdr>
            </w:div>
            <w:div w:id="1171137875">
              <w:marLeft w:val="0"/>
              <w:marRight w:val="0"/>
              <w:marTop w:val="0"/>
              <w:marBottom w:val="0"/>
              <w:divBdr>
                <w:top w:val="none" w:sz="0" w:space="0" w:color="auto"/>
                <w:left w:val="none" w:sz="0" w:space="0" w:color="auto"/>
                <w:bottom w:val="none" w:sz="0" w:space="0" w:color="auto"/>
                <w:right w:val="none" w:sz="0" w:space="0" w:color="auto"/>
              </w:divBdr>
            </w:div>
            <w:div w:id="1694259407">
              <w:marLeft w:val="0"/>
              <w:marRight w:val="0"/>
              <w:marTop w:val="0"/>
              <w:marBottom w:val="0"/>
              <w:divBdr>
                <w:top w:val="none" w:sz="0" w:space="0" w:color="auto"/>
                <w:left w:val="none" w:sz="0" w:space="0" w:color="auto"/>
                <w:bottom w:val="none" w:sz="0" w:space="0" w:color="auto"/>
                <w:right w:val="none" w:sz="0" w:space="0" w:color="auto"/>
              </w:divBdr>
            </w:div>
            <w:div w:id="1796290837">
              <w:marLeft w:val="0"/>
              <w:marRight w:val="0"/>
              <w:marTop w:val="0"/>
              <w:marBottom w:val="0"/>
              <w:divBdr>
                <w:top w:val="none" w:sz="0" w:space="0" w:color="auto"/>
                <w:left w:val="none" w:sz="0" w:space="0" w:color="auto"/>
                <w:bottom w:val="none" w:sz="0" w:space="0" w:color="auto"/>
                <w:right w:val="none" w:sz="0" w:space="0" w:color="auto"/>
              </w:divBdr>
            </w:div>
          </w:divsChild>
        </w:div>
        <w:div w:id="133722008">
          <w:marLeft w:val="0"/>
          <w:marRight w:val="0"/>
          <w:marTop w:val="0"/>
          <w:marBottom w:val="0"/>
          <w:divBdr>
            <w:top w:val="none" w:sz="0" w:space="0" w:color="auto"/>
            <w:left w:val="none" w:sz="0" w:space="0" w:color="auto"/>
            <w:bottom w:val="none" w:sz="0" w:space="0" w:color="auto"/>
            <w:right w:val="none" w:sz="0" w:space="0" w:color="auto"/>
          </w:divBdr>
          <w:divsChild>
            <w:div w:id="1734766620">
              <w:marLeft w:val="0"/>
              <w:marRight w:val="0"/>
              <w:marTop w:val="0"/>
              <w:marBottom w:val="0"/>
              <w:divBdr>
                <w:top w:val="none" w:sz="0" w:space="0" w:color="auto"/>
                <w:left w:val="none" w:sz="0" w:space="0" w:color="auto"/>
                <w:bottom w:val="none" w:sz="0" w:space="0" w:color="auto"/>
                <w:right w:val="none" w:sz="0" w:space="0" w:color="auto"/>
              </w:divBdr>
            </w:div>
            <w:div w:id="2089108140">
              <w:marLeft w:val="0"/>
              <w:marRight w:val="0"/>
              <w:marTop w:val="0"/>
              <w:marBottom w:val="0"/>
              <w:divBdr>
                <w:top w:val="none" w:sz="0" w:space="0" w:color="auto"/>
                <w:left w:val="none" w:sz="0" w:space="0" w:color="auto"/>
                <w:bottom w:val="none" w:sz="0" w:space="0" w:color="auto"/>
                <w:right w:val="none" w:sz="0" w:space="0" w:color="auto"/>
              </w:divBdr>
            </w:div>
          </w:divsChild>
        </w:div>
        <w:div w:id="157620914">
          <w:marLeft w:val="0"/>
          <w:marRight w:val="0"/>
          <w:marTop w:val="0"/>
          <w:marBottom w:val="0"/>
          <w:divBdr>
            <w:top w:val="none" w:sz="0" w:space="0" w:color="auto"/>
            <w:left w:val="none" w:sz="0" w:space="0" w:color="auto"/>
            <w:bottom w:val="none" w:sz="0" w:space="0" w:color="auto"/>
            <w:right w:val="none" w:sz="0" w:space="0" w:color="auto"/>
          </w:divBdr>
          <w:divsChild>
            <w:div w:id="611740630">
              <w:marLeft w:val="0"/>
              <w:marRight w:val="0"/>
              <w:marTop w:val="0"/>
              <w:marBottom w:val="0"/>
              <w:divBdr>
                <w:top w:val="none" w:sz="0" w:space="0" w:color="auto"/>
                <w:left w:val="none" w:sz="0" w:space="0" w:color="auto"/>
                <w:bottom w:val="none" w:sz="0" w:space="0" w:color="auto"/>
                <w:right w:val="none" w:sz="0" w:space="0" w:color="auto"/>
              </w:divBdr>
            </w:div>
          </w:divsChild>
        </w:div>
        <w:div w:id="169101236">
          <w:marLeft w:val="0"/>
          <w:marRight w:val="0"/>
          <w:marTop w:val="0"/>
          <w:marBottom w:val="0"/>
          <w:divBdr>
            <w:top w:val="none" w:sz="0" w:space="0" w:color="auto"/>
            <w:left w:val="none" w:sz="0" w:space="0" w:color="auto"/>
            <w:bottom w:val="none" w:sz="0" w:space="0" w:color="auto"/>
            <w:right w:val="none" w:sz="0" w:space="0" w:color="auto"/>
          </w:divBdr>
          <w:divsChild>
            <w:div w:id="1690522366">
              <w:marLeft w:val="0"/>
              <w:marRight w:val="0"/>
              <w:marTop w:val="0"/>
              <w:marBottom w:val="0"/>
              <w:divBdr>
                <w:top w:val="none" w:sz="0" w:space="0" w:color="auto"/>
                <w:left w:val="none" w:sz="0" w:space="0" w:color="auto"/>
                <w:bottom w:val="none" w:sz="0" w:space="0" w:color="auto"/>
                <w:right w:val="none" w:sz="0" w:space="0" w:color="auto"/>
              </w:divBdr>
            </w:div>
          </w:divsChild>
        </w:div>
        <w:div w:id="176889363">
          <w:marLeft w:val="0"/>
          <w:marRight w:val="0"/>
          <w:marTop w:val="0"/>
          <w:marBottom w:val="0"/>
          <w:divBdr>
            <w:top w:val="none" w:sz="0" w:space="0" w:color="auto"/>
            <w:left w:val="none" w:sz="0" w:space="0" w:color="auto"/>
            <w:bottom w:val="none" w:sz="0" w:space="0" w:color="auto"/>
            <w:right w:val="none" w:sz="0" w:space="0" w:color="auto"/>
          </w:divBdr>
          <w:divsChild>
            <w:div w:id="909342615">
              <w:marLeft w:val="0"/>
              <w:marRight w:val="0"/>
              <w:marTop w:val="0"/>
              <w:marBottom w:val="0"/>
              <w:divBdr>
                <w:top w:val="none" w:sz="0" w:space="0" w:color="auto"/>
                <w:left w:val="none" w:sz="0" w:space="0" w:color="auto"/>
                <w:bottom w:val="none" w:sz="0" w:space="0" w:color="auto"/>
                <w:right w:val="none" w:sz="0" w:space="0" w:color="auto"/>
              </w:divBdr>
            </w:div>
          </w:divsChild>
        </w:div>
        <w:div w:id="187716445">
          <w:marLeft w:val="0"/>
          <w:marRight w:val="0"/>
          <w:marTop w:val="0"/>
          <w:marBottom w:val="0"/>
          <w:divBdr>
            <w:top w:val="none" w:sz="0" w:space="0" w:color="auto"/>
            <w:left w:val="none" w:sz="0" w:space="0" w:color="auto"/>
            <w:bottom w:val="none" w:sz="0" w:space="0" w:color="auto"/>
            <w:right w:val="none" w:sz="0" w:space="0" w:color="auto"/>
          </w:divBdr>
          <w:divsChild>
            <w:div w:id="1077480783">
              <w:marLeft w:val="0"/>
              <w:marRight w:val="0"/>
              <w:marTop w:val="0"/>
              <w:marBottom w:val="0"/>
              <w:divBdr>
                <w:top w:val="none" w:sz="0" w:space="0" w:color="auto"/>
                <w:left w:val="none" w:sz="0" w:space="0" w:color="auto"/>
                <w:bottom w:val="none" w:sz="0" w:space="0" w:color="auto"/>
                <w:right w:val="none" w:sz="0" w:space="0" w:color="auto"/>
              </w:divBdr>
            </w:div>
          </w:divsChild>
        </w:div>
        <w:div w:id="196742034">
          <w:marLeft w:val="0"/>
          <w:marRight w:val="0"/>
          <w:marTop w:val="0"/>
          <w:marBottom w:val="0"/>
          <w:divBdr>
            <w:top w:val="none" w:sz="0" w:space="0" w:color="auto"/>
            <w:left w:val="none" w:sz="0" w:space="0" w:color="auto"/>
            <w:bottom w:val="none" w:sz="0" w:space="0" w:color="auto"/>
            <w:right w:val="none" w:sz="0" w:space="0" w:color="auto"/>
          </w:divBdr>
          <w:divsChild>
            <w:div w:id="81223940">
              <w:marLeft w:val="0"/>
              <w:marRight w:val="0"/>
              <w:marTop w:val="0"/>
              <w:marBottom w:val="0"/>
              <w:divBdr>
                <w:top w:val="none" w:sz="0" w:space="0" w:color="auto"/>
                <w:left w:val="none" w:sz="0" w:space="0" w:color="auto"/>
                <w:bottom w:val="none" w:sz="0" w:space="0" w:color="auto"/>
                <w:right w:val="none" w:sz="0" w:space="0" w:color="auto"/>
              </w:divBdr>
            </w:div>
            <w:div w:id="1212424860">
              <w:marLeft w:val="0"/>
              <w:marRight w:val="0"/>
              <w:marTop w:val="0"/>
              <w:marBottom w:val="0"/>
              <w:divBdr>
                <w:top w:val="none" w:sz="0" w:space="0" w:color="auto"/>
                <w:left w:val="none" w:sz="0" w:space="0" w:color="auto"/>
                <w:bottom w:val="none" w:sz="0" w:space="0" w:color="auto"/>
                <w:right w:val="none" w:sz="0" w:space="0" w:color="auto"/>
              </w:divBdr>
            </w:div>
            <w:div w:id="1537086025">
              <w:marLeft w:val="0"/>
              <w:marRight w:val="0"/>
              <w:marTop w:val="0"/>
              <w:marBottom w:val="0"/>
              <w:divBdr>
                <w:top w:val="none" w:sz="0" w:space="0" w:color="auto"/>
                <w:left w:val="none" w:sz="0" w:space="0" w:color="auto"/>
                <w:bottom w:val="none" w:sz="0" w:space="0" w:color="auto"/>
                <w:right w:val="none" w:sz="0" w:space="0" w:color="auto"/>
              </w:divBdr>
            </w:div>
            <w:div w:id="1751342296">
              <w:marLeft w:val="0"/>
              <w:marRight w:val="0"/>
              <w:marTop w:val="0"/>
              <w:marBottom w:val="0"/>
              <w:divBdr>
                <w:top w:val="none" w:sz="0" w:space="0" w:color="auto"/>
                <w:left w:val="none" w:sz="0" w:space="0" w:color="auto"/>
                <w:bottom w:val="none" w:sz="0" w:space="0" w:color="auto"/>
                <w:right w:val="none" w:sz="0" w:space="0" w:color="auto"/>
              </w:divBdr>
            </w:div>
            <w:div w:id="1766879590">
              <w:marLeft w:val="0"/>
              <w:marRight w:val="0"/>
              <w:marTop w:val="0"/>
              <w:marBottom w:val="0"/>
              <w:divBdr>
                <w:top w:val="none" w:sz="0" w:space="0" w:color="auto"/>
                <w:left w:val="none" w:sz="0" w:space="0" w:color="auto"/>
                <w:bottom w:val="none" w:sz="0" w:space="0" w:color="auto"/>
                <w:right w:val="none" w:sz="0" w:space="0" w:color="auto"/>
              </w:divBdr>
            </w:div>
          </w:divsChild>
        </w:div>
        <w:div w:id="274484174">
          <w:marLeft w:val="0"/>
          <w:marRight w:val="0"/>
          <w:marTop w:val="0"/>
          <w:marBottom w:val="0"/>
          <w:divBdr>
            <w:top w:val="none" w:sz="0" w:space="0" w:color="auto"/>
            <w:left w:val="none" w:sz="0" w:space="0" w:color="auto"/>
            <w:bottom w:val="none" w:sz="0" w:space="0" w:color="auto"/>
            <w:right w:val="none" w:sz="0" w:space="0" w:color="auto"/>
          </w:divBdr>
          <w:divsChild>
            <w:div w:id="690424529">
              <w:marLeft w:val="0"/>
              <w:marRight w:val="0"/>
              <w:marTop w:val="0"/>
              <w:marBottom w:val="0"/>
              <w:divBdr>
                <w:top w:val="none" w:sz="0" w:space="0" w:color="auto"/>
                <w:left w:val="none" w:sz="0" w:space="0" w:color="auto"/>
                <w:bottom w:val="none" w:sz="0" w:space="0" w:color="auto"/>
                <w:right w:val="none" w:sz="0" w:space="0" w:color="auto"/>
              </w:divBdr>
            </w:div>
          </w:divsChild>
        </w:div>
        <w:div w:id="309746176">
          <w:marLeft w:val="0"/>
          <w:marRight w:val="0"/>
          <w:marTop w:val="0"/>
          <w:marBottom w:val="0"/>
          <w:divBdr>
            <w:top w:val="none" w:sz="0" w:space="0" w:color="auto"/>
            <w:left w:val="none" w:sz="0" w:space="0" w:color="auto"/>
            <w:bottom w:val="none" w:sz="0" w:space="0" w:color="auto"/>
            <w:right w:val="none" w:sz="0" w:space="0" w:color="auto"/>
          </w:divBdr>
          <w:divsChild>
            <w:div w:id="418911694">
              <w:marLeft w:val="0"/>
              <w:marRight w:val="0"/>
              <w:marTop w:val="0"/>
              <w:marBottom w:val="0"/>
              <w:divBdr>
                <w:top w:val="none" w:sz="0" w:space="0" w:color="auto"/>
                <w:left w:val="none" w:sz="0" w:space="0" w:color="auto"/>
                <w:bottom w:val="none" w:sz="0" w:space="0" w:color="auto"/>
                <w:right w:val="none" w:sz="0" w:space="0" w:color="auto"/>
              </w:divBdr>
            </w:div>
          </w:divsChild>
        </w:div>
        <w:div w:id="349574341">
          <w:marLeft w:val="0"/>
          <w:marRight w:val="0"/>
          <w:marTop w:val="0"/>
          <w:marBottom w:val="0"/>
          <w:divBdr>
            <w:top w:val="none" w:sz="0" w:space="0" w:color="auto"/>
            <w:left w:val="none" w:sz="0" w:space="0" w:color="auto"/>
            <w:bottom w:val="none" w:sz="0" w:space="0" w:color="auto"/>
            <w:right w:val="none" w:sz="0" w:space="0" w:color="auto"/>
          </w:divBdr>
          <w:divsChild>
            <w:div w:id="707484562">
              <w:marLeft w:val="0"/>
              <w:marRight w:val="0"/>
              <w:marTop w:val="0"/>
              <w:marBottom w:val="0"/>
              <w:divBdr>
                <w:top w:val="none" w:sz="0" w:space="0" w:color="auto"/>
                <w:left w:val="none" w:sz="0" w:space="0" w:color="auto"/>
                <w:bottom w:val="none" w:sz="0" w:space="0" w:color="auto"/>
                <w:right w:val="none" w:sz="0" w:space="0" w:color="auto"/>
              </w:divBdr>
            </w:div>
            <w:div w:id="1473521317">
              <w:marLeft w:val="0"/>
              <w:marRight w:val="0"/>
              <w:marTop w:val="0"/>
              <w:marBottom w:val="0"/>
              <w:divBdr>
                <w:top w:val="none" w:sz="0" w:space="0" w:color="auto"/>
                <w:left w:val="none" w:sz="0" w:space="0" w:color="auto"/>
                <w:bottom w:val="none" w:sz="0" w:space="0" w:color="auto"/>
                <w:right w:val="none" w:sz="0" w:space="0" w:color="auto"/>
              </w:divBdr>
            </w:div>
          </w:divsChild>
        </w:div>
        <w:div w:id="385879862">
          <w:marLeft w:val="0"/>
          <w:marRight w:val="0"/>
          <w:marTop w:val="0"/>
          <w:marBottom w:val="0"/>
          <w:divBdr>
            <w:top w:val="none" w:sz="0" w:space="0" w:color="auto"/>
            <w:left w:val="none" w:sz="0" w:space="0" w:color="auto"/>
            <w:bottom w:val="none" w:sz="0" w:space="0" w:color="auto"/>
            <w:right w:val="none" w:sz="0" w:space="0" w:color="auto"/>
          </w:divBdr>
          <w:divsChild>
            <w:div w:id="1302731428">
              <w:marLeft w:val="0"/>
              <w:marRight w:val="0"/>
              <w:marTop w:val="0"/>
              <w:marBottom w:val="0"/>
              <w:divBdr>
                <w:top w:val="none" w:sz="0" w:space="0" w:color="auto"/>
                <w:left w:val="none" w:sz="0" w:space="0" w:color="auto"/>
                <w:bottom w:val="none" w:sz="0" w:space="0" w:color="auto"/>
                <w:right w:val="none" w:sz="0" w:space="0" w:color="auto"/>
              </w:divBdr>
            </w:div>
          </w:divsChild>
        </w:div>
        <w:div w:id="481966995">
          <w:marLeft w:val="0"/>
          <w:marRight w:val="0"/>
          <w:marTop w:val="0"/>
          <w:marBottom w:val="0"/>
          <w:divBdr>
            <w:top w:val="none" w:sz="0" w:space="0" w:color="auto"/>
            <w:left w:val="none" w:sz="0" w:space="0" w:color="auto"/>
            <w:bottom w:val="none" w:sz="0" w:space="0" w:color="auto"/>
            <w:right w:val="none" w:sz="0" w:space="0" w:color="auto"/>
          </w:divBdr>
          <w:divsChild>
            <w:div w:id="38021610">
              <w:marLeft w:val="0"/>
              <w:marRight w:val="0"/>
              <w:marTop w:val="0"/>
              <w:marBottom w:val="0"/>
              <w:divBdr>
                <w:top w:val="none" w:sz="0" w:space="0" w:color="auto"/>
                <w:left w:val="none" w:sz="0" w:space="0" w:color="auto"/>
                <w:bottom w:val="none" w:sz="0" w:space="0" w:color="auto"/>
                <w:right w:val="none" w:sz="0" w:space="0" w:color="auto"/>
              </w:divBdr>
            </w:div>
            <w:div w:id="429936176">
              <w:marLeft w:val="0"/>
              <w:marRight w:val="0"/>
              <w:marTop w:val="0"/>
              <w:marBottom w:val="0"/>
              <w:divBdr>
                <w:top w:val="none" w:sz="0" w:space="0" w:color="auto"/>
                <w:left w:val="none" w:sz="0" w:space="0" w:color="auto"/>
                <w:bottom w:val="none" w:sz="0" w:space="0" w:color="auto"/>
                <w:right w:val="none" w:sz="0" w:space="0" w:color="auto"/>
              </w:divBdr>
            </w:div>
            <w:div w:id="1471364804">
              <w:marLeft w:val="0"/>
              <w:marRight w:val="0"/>
              <w:marTop w:val="0"/>
              <w:marBottom w:val="0"/>
              <w:divBdr>
                <w:top w:val="none" w:sz="0" w:space="0" w:color="auto"/>
                <w:left w:val="none" w:sz="0" w:space="0" w:color="auto"/>
                <w:bottom w:val="none" w:sz="0" w:space="0" w:color="auto"/>
                <w:right w:val="none" w:sz="0" w:space="0" w:color="auto"/>
              </w:divBdr>
            </w:div>
          </w:divsChild>
        </w:div>
        <w:div w:id="484588336">
          <w:marLeft w:val="0"/>
          <w:marRight w:val="0"/>
          <w:marTop w:val="0"/>
          <w:marBottom w:val="0"/>
          <w:divBdr>
            <w:top w:val="none" w:sz="0" w:space="0" w:color="auto"/>
            <w:left w:val="none" w:sz="0" w:space="0" w:color="auto"/>
            <w:bottom w:val="none" w:sz="0" w:space="0" w:color="auto"/>
            <w:right w:val="none" w:sz="0" w:space="0" w:color="auto"/>
          </w:divBdr>
          <w:divsChild>
            <w:div w:id="1064647842">
              <w:marLeft w:val="0"/>
              <w:marRight w:val="0"/>
              <w:marTop w:val="0"/>
              <w:marBottom w:val="0"/>
              <w:divBdr>
                <w:top w:val="none" w:sz="0" w:space="0" w:color="auto"/>
                <w:left w:val="none" w:sz="0" w:space="0" w:color="auto"/>
                <w:bottom w:val="none" w:sz="0" w:space="0" w:color="auto"/>
                <w:right w:val="none" w:sz="0" w:space="0" w:color="auto"/>
              </w:divBdr>
            </w:div>
          </w:divsChild>
        </w:div>
        <w:div w:id="565343442">
          <w:marLeft w:val="0"/>
          <w:marRight w:val="0"/>
          <w:marTop w:val="0"/>
          <w:marBottom w:val="0"/>
          <w:divBdr>
            <w:top w:val="none" w:sz="0" w:space="0" w:color="auto"/>
            <w:left w:val="none" w:sz="0" w:space="0" w:color="auto"/>
            <w:bottom w:val="none" w:sz="0" w:space="0" w:color="auto"/>
            <w:right w:val="none" w:sz="0" w:space="0" w:color="auto"/>
          </w:divBdr>
          <w:divsChild>
            <w:div w:id="1719624914">
              <w:marLeft w:val="0"/>
              <w:marRight w:val="0"/>
              <w:marTop w:val="0"/>
              <w:marBottom w:val="0"/>
              <w:divBdr>
                <w:top w:val="none" w:sz="0" w:space="0" w:color="auto"/>
                <w:left w:val="none" w:sz="0" w:space="0" w:color="auto"/>
                <w:bottom w:val="none" w:sz="0" w:space="0" w:color="auto"/>
                <w:right w:val="none" w:sz="0" w:space="0" w:color="auto"/>
              </w:divBdr>
            </w:div>
            <w:div w:id="2004046424">
              <w:marLeft w:val="0"/>
              <w:marRight w:val="0"/>
              <w:marTop w:val="0"/>
              <w:marBottom w:val="0"/>
              <w:divBdr>
                <w:top w:val="none" w:sz="0" w:space="0" w:color="auto"/>
                <w:left w:val="none" w:sz="0" w:space="0" w:color="auto"/>
                <w:bottom w:val="none" w:sz="0" w:space="0" w:color="auto"/>
                <w:right w:val="none" w:sz="0" w:space="0" w:color="auto"/>
              </w:divBdr>
            </w:div>
          </w:divsChild>
        </w:div>
        <w:div w:id="587078177">
          <w:marLeft w:val="0"/>
          <w:marRight w:val="0"/>
          <w:marTop w:val="0"/>
          <w:marBottom w:val="0"/>
          <w:divBdr>
            <w:top w:val="none" w:sz="0" w:space="0" w:color="auto"/>
            <w:left w:val="none" w:sz="0" w:space="0" w:color="auto"/>
            <w:bottom w:val="none" w:sz="0" w:space="0" w:color="auto"/>
            <w:right w:val="none" w:sz="0" w:space="0" w:color="auto"/>
          </w:divBdr>
          <w:divsChild>
            <w:div w:id="1139419830">
              <w:marLeft w:val="0"/>
              <w:marRight w:val="0"/>
              <w:marTop w:val="0"/>
              <w:marBottom w:val="0"/>
              <w:divBdr>
                <w:top w:val="none" w:sz="0" w:space="0" w:color="auto"/>
                <w:left w:val="none" w:sz="0" w:space="0" w:color="auto"/>
                <w:bottom w:val="none" w:sz="0" w:space="0" w:color="auto"/>
                <w:right w:val="none" w:sz="0" w:space="0" w:color="auto"/>
              </w:divBdr>
            </w:div>
          </w:divsChild>
        </w:div>
        <w:div w:id="614093699">
          <w:marLeft w:val="0"/>
          <w:marRight w:val="0"/>
          <w:marTop w:val="0"/>
          <w:marBottom w:val="0"/>
          <w:divBdr>
            <w:top w:val="none" w:sz="0" w:space="0" w:color="auto"/>
            <w:left w:val="none" w:sz="0" w:space="0" w:color="auto"/>
            <w:bottom w:val="none" w:sz="0" w:space="0" w:color="auto"/>
            <w:right w:val="none" w:sz="0" w:space="0" w:color="auto"/>
          </w:divBdr>
          <w:divsChild>
            <w:div w:id="1932162344">
              <w:marLeft w:val="0"/>
              <w:marRight w:val="0"/>
              <w:marTop w:val="0"/>
              <w:marBottom w:val="0"/>
              <w:divBdr>
                <w:top w:val="none" w:sz="0" w:space="0" w:color="auto"/>
                <w:left w:val="none" w:sz="0" w:space="0" w:color="auto"/>
                <w:bottom w:val="none" w:sz="0" w:space="0" w:color="auto"/>
                <w:right w:val="none" w:sz="0" w:space="0" w:color="auto"/>
              </w:divBdr>
            </w:div>
          </w:divsChild>
        </w:div>
        <w:div w:id="911039132">
          <w:marLeft w:val="0"/>
          <w:marRight w:val="0"/>
          <w:marTop w:val="0"/>
          <w:marBottom w:val="0"/>
          <w:divBdr>
            <w:top w:val="none" w:sz="0" w:space="0" w:color="auto"/>
            <w:left w:val="none" w:sz="0" w:space="0" w:color="auto"/>
            <w:bottom w:val="none" w:sz="0" w:space="0" w:color="auto"/>
            <w:right w:val="none" w:sz="0" w:space="0" w:color="auto"/>
          </w:divBdr>
          <w:divsChild>
            <w:div w:id="1448348724">
              <w:marLeft w:val="0"/>
              <w:marRight w:val="0"/>
              <w:marTop w:val="0"/>
              <w:marBottom w:val="0"/>
              <w:divBdr>
                <w:top w:val="none" w:sz="0" w:space="0" w:color="auto"/>
                <w:left w:val="none" w:sz="0" w:space="0" w:color="auto"/>
                <w:bottom w:val="none" w:sz="0" w:space="0" w:color="auto"/>
                <w:right w:val="none" w:sz="0" w:space="0" w:color="auto"/>
              </w:divBdr>
            </w:div>
          </w:divsChild>
        </w:div>
        <w:div w:id="919489528">
          <w:marLeft w:val="0"/>
          <w:marRight w:val="0"/>
          <w:marTop w:val="0"/>
          <w:marBottom w:val="0"/>
          <w:divBdr>
            <w:top w:val="none" w:sz="0" w:space="0" w:color="auto"/>
            <w:left w:val="none" w:sz="0" w:space="0" w:color="auto"/>
            <w:bottom w:val="none" w:sz="0" w:space="0" w:color="auto"/>
            <w:right w:val="none" w:sz="0" w:space="0" w:color="auto"/>
          </w:divBdr>
          <w:divsChild>
            <w:div w:id="161051988">
              <w:marLeft w:val="0"/>
              <w:marRight w:val="0"/>
              <w:marTop w:val="0"/>
              <w:marBottom w:val="0"/>
              <w:divBdr>
                <w:top w:val="none" w:sz="0" w:space="0" w:color="auto"/>
                <w:left w:val="none" w:sz="0" w:space="0" w:color="auto"/>
                <w:bottom w:val="none" w:sz="0" w:space="0" w:color="auto"/>
                <w:right w:val="none" w:sz="0" w:space="0" w:color="auto"/>
              </w:divBdr>
            </w:div>
            <w:div w:id="234097041">
              <w:marLeft w:val="0"/>
              <w:marRight w:val="0"/>
              <w:marTop w:val="0"/>
              <w:marBottom w:val="0"/>
              <w:divBdr>
                <w:top w:val="none" w:sz="0" w:space="0" w:color="auto"/>
                <w:left w:val="none" w:sz="0" w:space="0" w:color="auto"/>
                <w:bottom w:val="none" w:sz="0" w:space="0" w:color="auto"/>
                <w:right w:val="none" w:sz="0" w:space="0" w:color="auto"/>
              </w:divBdr>
            </w:div>
            <w:div w:id="380441912">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sChild>
        </w:div>
        <w:div w:id="953101310">
          <w:marLeft w:val="0"/>
          <w:marRight w:val="0"/>
          <w:marTop w:val="0"/>
          <w:marBottom w:val="0"/>
          <w:divBdr>
            <w:top w:val="none" w:sz="0" w:space="0" w:color="auto"/>
            <w:left w:val="none" w:sz="0" w:space="0" w:color="auto"/>
            <w:bottom w:val="none" w:sz="0" w:space="0" w:color="auto"/>
            <w:right w:val="none" w:sz="0" w:space="0" w:color="auto"/>
          </w:divBdr>
          <w:divsChild>
            <w:div w:id="1019815847">
              <w:marLeft w:val="0"/>
              <w:marRight w:val="0"/>
              <w:marTop w:val="0"/>
              <w:marBottom w:val="0"/>
              <w:divBdr>
                <w:top w:val="none" w:sz="0" w:space="0" w:color="auto"/>
                <w:left w:val="none" w:sz="0" w:space="0" w:color="auto"/>
                <w:bottom w:val="none" w:sz="0" w:space="0" w:color="auto"/>
                <w:right w:val="none" w:sz="0" w:space="0" w:color="auto"/>
              </w:divBdr>
            </w:div>
            <w:div w:id="1151363481">
              <w:marLeft w:val="0"/>
              <w:marRight w:val="0"/>
              <w:marTop w:val="0"/>
              <w:marBottom w:val="0"/>
              <w:divBdr>
                <w:top w:val="none" w:sz="0" w:space="0" w:color="auto"/>
                <w:left w:val="none" w:sz="0" w:space="0" w:color="auto"/>
                <w:bottom w:val="none" w:sz="0" w:space="0" w:color="auto"/>
                <w:right w:val="none" w:sz="0" w:space="0" w:color="auto"/>
              </w:divBdr>
            </w:div>
          </w:divsChild>
        </w:div>
        <w:div w:id="999163994">
          <w:marLeft w:val="0"/>
          <w:marRight w:val="0"/>
          <w:marTop w:val="0"/>
          <w:marBottom w:val="0"/>
          <w:divBdr>
            <w:top w:val="none" w:sz="0" w:space="0" w:color="auto"/>
            <w:left w:val="none" w:sz="0" w:space="0" w:color="auto"/>
            <w:bottom w:val="none" w:sz="0" w:space="0" w:color="auto"/>
            <w:right w:val="none" w:sz="0" w:space="0" w:color="auto"/>
          </w:divBdr>
          <w:divsChild>
            <w:div w:id="155151492">
              <w:marLeft w:val="0"/>
              <w:marRight w:val="0"/>
              <w:marTop w:val="0"/>
              <w:marBottom w:val="0"/>
              <w:divBdr>
                <w:top w:val="none" w:sz="0" w:space="0" w:color="auto"/>
                <w:left w:val="none" w:sz="0" w:space="0" w:color="auto"/>
                <w:bottom w:val="none" w:sz="0" w:space="0" w:color="auto"/>
                <w:right w:val="none" w:sz="0" w:space="0" w:color="auto"/>
              </w:divBdr>
            </w:div>
          </w:divsChild>
        </w:div>
        <w:div w:id="1039207371">
          <w:marLeft w:val="0"/>
          <w:marRight w:val="0"/>
          <w:marTop w:val="0"/>
          <w:marBottom w:val="0"/>
          <w:divBdr>
            <w:top w:val="none" w:sz="0" w:space="0" w:color="auto"/>
            <w:left w:val="none" w:sz="0" w:space="0" w:color="auto"/>
            <w:bottom w:val="none" w:sz="0" w:space="0" w:color="auto"/>
            <w:right w:val="none" w:sz="0" w:space="0" w:color="auto"/>
          </w:divBdr>
          <w:divsChild>
            <w:div w:id="543981525">
              <w:marLeft w:val="0"/>
              <w:marRight w:val="0"/>
              <w:marTop w:val="0"/>
              <w:marBottom w:val="0"/>
              <w:divBdr>
                <w:top w:val="none" w:sz="0" w:space="0" w:color="auto"/>
                <w:left w:val="none" w:sz="0" w:space="0" w:color="auto"/>
                <w:bottom w:val="none" w:sz="0" w:space="0" w:color="auto"/>
                <w:right w:val="none" w:sz="0" w:space="0" w:color="auto"/>
              </w:divBdr>
            </w:div>
          </w:divsChild>
        </w:div>
        <w:div w:id="1084449317">
          <w:marLeft w:val="0"/>
          <w:marRight w:val="0"/>
          <w:marTop w:val="0"/>
          <w:marBottom w:val="0"/>
          <w:divBdr>
            <w:top w:val="none" w:sz="0" w:space="0" w:color="auto"/>
            <w:left w:val="none" w:sz="0" w:space="0" w:color="auto"/>
            <w:bottom w:val="none" w:sz="0" w:space="0" w:color="auto"/>
            <w:right w:val="none" w:sz="0" w:space="0" w:color="auto"/>
          </w:divBdr>
          <w:divsChild>
            <w:div w:id="385958382">
              <w:marLeft w:val="0"/>
              <w:marRight w:val="0"/>
              <w:marTop w:val="0"/>
              <w:marBottom w:val="0"/>
              <w:divBdr>
                <w:top w:val="none" w:sz="0" w:space="0" w:color="auto"/>
                <w:left w:val="none" w:sz="0" w:space="0" w:color="auto"/>
                <w:bottom w:val="none" w:sz="0" w:space="0" w:color="auto"/>
                <w:right w:val="none" w:sz="0" w:space="0" w:color="auto"/>
              </w:divBdr>
            </w:div>
            <w:div w:id="693044891">
              <w:marLeft w:val="0"/>
              <w:marRight w:val="0"/>
              <w:marTop w:val="0"/>
              <w:marBottom w:val="0"/>
              <w:divBdr>
                <w:top w:val="none" w:sz="0" w:space="0" w:color="auto"/>
                <w:left w:val="none" w:sz="0" w:space="0" w:color="auto"/>
                <w:bottom w:val="none" w:sz="0" w:space="0" w:color="auto"/>
                <w:right w:val="none" w:sz="0" w:space="0" w:color="auto"/>
              </w:divBdr>
            </w:div>
            <w:div w:id="1985357151">
              <w:marLeft w:val="0"/>
              <w:marRight w:val="0"/>
              <w:marTop w:val="0"/>
              <w:marBottom w:val="0"/>
              <w:divBdr>
                <w:top w:val="none" w:sz="0" w:space="0" w:color="auto"/>
                <w:left w:val="none" w:sz="0" w:space="0" w:color="auto"/>
                <w:bottom w:val="none" w:sz="0" w:space="0" w:color="auto"/>
                <w:right w:val="none" w:sz="0" w:space="0" w:color="auto"/>
              </w:divBdr>
            </w:div>
          </w:divsChild>
        </w:div>
        <w:div w:id="1127697187">
          <w:marLeft w:val="0"/>
          <w:marRight w:val="0"/>
          <w:marTop w:val="0"/>
          <w:marBottom w:val="0"/>
          <w:divBdr>
            <w:top w:val="none" w:sz="0" w:space="0" w:color="auto"/>
            <w:left w:val="none" w:sz="0" w:space="0" w:color="auto"/>
            <w:bottom w:val="none" w:sz="0" w:space="0" w:color="auto"/>
            <w:right w:val="none" w:sz="0" w:space="0" w:color="auto"/>
          </w:divBdr>
          <w:divsChild>
            <w:div w:id="1791315385">
              <w:marLeft w:val="0"/>
              <w:marRight w:val="0"/>
              <w:marTop w:val="0"/>
              <w:marBottom w:val="0"/>
              <w:divBdr>
                <w:top w:val="none" w:sz="0" w:space="0" w:color="auto"/>
                <w:left w:val="none" w:sz="0" w:space="0" w:color="auto"/>
                <w:bottom w:val="none" w:sz="0" w:space="0" w:color="auto"/>
                <w:right w:val="none" w:sz="0" w:space="0" w:color="auto"/>
              </w:divBdr>
            </w:div>
          </w:divsChild>
        </w:div>
        <w:div w:id="1127816729">
          <w:marLeft w:val="0"/>
          <w:marRight w:val="0"/>
          <w:marTop w:val="0"/>
          <w:marBottom w:val="0"/>
          <w:divBdr>
            <w:top w:val="none" w:sz="0" w:space="0" w:color="auto"/>
            <w:left w:val="none" w:sz="0" w:space="0" w:color="auto"/>
            <w:bottom w:val="none" w:sz="0" w:space="0" w:color="auto"/>
            <w:right w:val="none" w:sz="0" w:space="0" w:color="auto"/>
          </w:divBdr>
          <w:divsChild>
            <w:div w:id="462231188">
              <w:marLeft w:val="0"/>
              <w:marRight w:val="0"/>
              <w:marTop w:val="0"/>
              <w:marBottom w:val="0"/>
              <w:divBdr>
                <w:top w:val="none" w:sz="0" w:space="0" w:color="auto"/>
                <w:left w:val="none" w:sz="0" w:space="0" w:color="auto"/>
                <w:bottom w:val="none" w:sz="0" w:space="0" w:color="auto"/>
                <w:right w:val="none" w:sz="0" w:space="0" w:color="auto"/>
              </w:divBdr>
            </w:div>
          </w:divsChild>
        </w:div>
        <w:div w:id="1193029759">
          <w:marLeft w:val="0"/>
          <w:marRight w:val="0"/>
          <w:marTop w:val="0"/>
          <w:marBottom w:val="0"/>
          <w:divBdr>
            <w:top w:val="none" w:sz="0" w:space="0" w:color="auto"/>
            <w:left w:val="none" w:sz="0" w:space="0" w:color="auto"/>
            <w:bottom w:val="none" w:sz="0" w:space="0" w:color="auto"/>
            <w:right w:val="none" w:sz="0" w:space="0" w:color="auto"/>
          </w:divBdr>
          <w:divsChild>
            <w:div w:id="856231672">
              <w:marLeft w:val="0"/>
              <w:marRight w:val="0"/>
              <w:marTop w:val="0"/>
              <w:marBottom w:val="0"/>
              <w:divBdr>
                <w:top w:val="none" w:sz="0" w:space="0" w:color="auto"/>
                <w:left w:val="none" w:sz="0" w:space="0" w:color="auto"/>
                <w:bottom w:val="none" w:sz="0" w:space="0" w:color="auto"/>
                <w:right w:val="none" w:sz="0" w:space="0" w:color="auto"/>
              </w:divBdr>
            </w:div>
          </w:divsChild>
        </w:div>
        <w:div w:id="1220247300">
          <w:marLeft w:val="0"/>
          <w:marRight w:val="0"/>
          <w:marTop w:val="0"/>
          <w:marBottom w:val="0"/>
          <w:divBdr>
            <w:top w:val="none" w:sz="0" w:space="0" w:color="auto"/>
            <w:left w:val="none" w:sz="0" w:space="0" w:color="auto"/>
            <w:bottom w:val="none" w:sz="0" w:space="0" w:color="auto"/>
            <w:right w:val="none" w:sz="0" w:space="0" w:color="auto"/>
          </w:divBdr>
          <w:divsChild>
            <w:div w:id="1487167260">
              <w:marLeft w:val="0"/>
              <w:marRight w:val="0"/>
              <w:marTop w:val="0"/>
              <w:marBottom w:val="0"/>
              <w:divBdr>
                <w:top w:val="none" w:sz="0" w:space="0" w:color="auto"/>
                <w:left w:val="none" w:sz="0" w:space="0" w:color="auto"/>
                <w:bottom w:val="none" w:sz="0" w:space="0" w:color="auto"/>
                <w:right w:val="none" w:sz="0" w:space="0" w:color="auto"/>
              </w:divBdr>
            </w:div>
          </w:divsChild>
        </w:div>
        <w:div w:id="1234388186">
          <w:marLeft w:val="0"/>
          <w:marRight w:val="0"/>
          <w:marTop w:val="0"/>
          <w:marBottom w:val="0"/>
          <w:divBdr>
            <w:top w:val="none" w:sz="0" w:space="0" w:color="auto"/>
            <w:left w:val="none" w:sz="0" w:space="0" w:color="auto"/>
            <w:bottom w:val="none" w:sz="0" w:space="0" w:color="auto"/>
            <w:right w:val="none" w:sz="0" w:space="0" w:color="auto"/>
          </w:divBdr>
          <w:divsChild>
            <w:div w:id="651373002">
              <w:marLeft w:val="0"/>
              <w:marRight w:val="0"/>
              <w:marTop w:val="0"/>
              <w:marBottom w:val="0"/>
              <w:divBdr>
                <w:top w:val="none" w:sz="0" w:space="0" w:color="auto"/>
                <w:left w:val="none" w:sz="0" w:space="0" w:color="auto"/>
                <w:bottom w:val="none" w:sz="0" w:space="0" w:color="auto"/>
                <w:right w:val="none" w:sz="0" w:space="0" w:color="auto"/>
              </w:divBdr>
            </w:div>
          </w:divsChild>
        </w:div>
        <w:div w:id="1237016313">
          <w:marLeft w:val="0"/>
          <w:marRight w:val="0"/>
          <w:marTop w:val="0"/>
          <w:marBottom w:val="0"/>
          <w:divBdr>
            <w:top w:val="none" w:sz="0" w:space="0" w:color="auto"/>
            <w:left w:val="none" w:sz="0" w:space="0" w:color="auto"/>
            <w:bottom w:val="none" w:sz="0" w:space="0" w:color="auto"/>
            <w:right w:val="none" w:sz="0" w:space="0" w:color="auto"/>
          </w:divBdr>
          <w:divsChild>
            <w:div w:id="2017686805">
              <w:marLeft w:val="0"/>
              <w:marRight w:val="0"/>
              <w:marTop w:val="0"/>
              <w:marBottom w:val="0"/>
              <w:divBdr>
                <w:top w:val="none" w:sz="0" w:space="0" w:color="auto"/>
                <w:left w:val="none" w:sz="0" w:space="0" w:color="auto"/>
                <w:bottom w:val="none" w:sz="0" w:space="0" w:color="auto"/>
                <w:right w:val="none" w:sz="0" w:space="0" w:color="auto"/>
              </w:divBdr>
            </w:div>
          </w:divsChild>
        </w:div>
        <w:div w:id="1237545706">
          <w:marLeft w:val="0"/>
          <w:marRight w:val="0"/>
          <w:marTop w:val="0"/>
          <w:marBottom w:val="0"/>
          <w:divBdr>
            <w:top w:val="none" w:sz="0" w:space="0" w:color="auto"/>
            <w:left w:val="none" w:sz="0" w:space="0" w:color="auto"/>
            <w:bottom w:val="none" w:sz="0" w:space="0" w:color="auto"/>
            <w:right w:val="none" w:sz="0" w:space="0" w:color="auto"/>
          </w:divBdr>
          <w:divsChild>
            <w:div w:id="440877210">
              <w:marLeft w:val="0"/>
              <w:marRight w:val="0"/>
              <w:marTop w:val="0"/>
              <w:marBottom w:val="0"/>
              <w:divBdr>
                <w:top w:val="none" w:sz="0" w:space="0" w:color="auto"/>
                <w:left w:val="none" w:sz="0" w:space="0" w:color="auto"/>
                <w:bottom w:val="none" w:sz="0" w:space="0" w:color="auto"/>
                <w:right w:val="none" w:sz="0" w:space="0" w:color="auto"/>
              </w:divBdr>
            </w:div>
            <w:div w:id="998268445">
              <w:marLeft w:val="0"/>
              <w:marRight w:val="0"/>
              <w:marTop w:val="0"/>
              <w:marBottom w:val="0"/>
              <w:divBdr>
                <w:top w:val="none" w:sz="0" w:space="0" w:color="auto"/>
                <w:left w:val="none" w:sz="0" w:space="0" w:color="auto"/>
                <w:bottom w:val="none" w:sz="0" w:space="0" w:color="auto"/>
                <w:right w:val="none" w:sz="0" w:space="0" w:color="auto"/>
              </w:divBdr>
            </w:div>
            <w:div w:id="1563325453">
              <w:marLeft w:val="0"/>
              <w:marRight w:val="0"/>
              <w:marTop w:val="0"/>
              <w:marBottom w:val="0"/>
              <w:divBdr>
                <w:top w:val="none" w:sz="0" w:space="0" w:color="auto"/>
                <w:left w:val="none" w:sz="0" w:space="0" w:color="auto"/>
                <w:bottom w:val="none" w:sz="0" w:space="0" w:color="auto"/>
                <w:right w:val="none" w:sz="0" w:space="0" w:color="auto"/>
              </w:divBdr>
            </w:div>
            <w:div w:id="1879974767">
              <w:marLeft w:val="0"/>
              <w:marRight w:val="0"/>
              <w:marTop w:val="0"/>
              <w:marBottom w:val="0"/>
              <w:divBdr>
                <w:top w:val="none" w:sz="0" w:space="0" w:color="auto"/>
                <w:left w:val="none" w:sz="0" w:space="0" w:color="auto"/>
                <w:bottom w:val="none" w:sz="0" w:space="0" w:color="auto"/>
                <w:right w:val="none" w:sz="0" w:space="0" w:color="auto"/>
              </w:divBdr>
            </w:div>
          </w:divsChild>
        </w:div>
        <w:div w:id="1245532846">
          <w:marLeft w:val="0"/>
          <w:marRight w:val="0"/>
          <w:marTop w:val="0"/>
          <w:marBottom w:val="0"/>
          <w:divBdr>
            <w:top w:val="none" w:sz="0" w:space="0" w:color="auto"/>
            <w:left w:val="none" w:sz="0" w:space="0" w:color="auto"/>
            <w:bottom w:val="none" w:sz="0" w:space="0" w:color="auto"/>
            <w:right w:val="none" w:sz="0" w:space="0" w:color="auto"/>
          </w:divBdr>
          <w:divsChild>
            <w:div w:id="578758384">
              <w:marLeft w:val="0"/>
              <w:marRight w:val="0"/>
              <w:marTop w:val="0"/>
              <w:marBottom w:val="0"/>
              <w:divBdr>
                <w:top w:val="none" w:sz="0" w:space="0" w:color="auto"/>
                <w:left w:val="none" w:sz="0" w:space="0" w:color="auto"/>
                <w:bottom w:val="none" w:sz="0" w:space="0" w:color="auto"/>
                <w:right w:val="none" w:sz="0" w:space="0" w:color="auto"/>
              </w:divBdr>
            </w:div>
            <w:div w:id="1315255878">
              <w:marLeft w:val="0"/>
              <w:marRight w:val="0"/>
              <w:marTop w:val="0"/>
              <w:marBottom w:val="0"/>
              <w:divBdr>
                <w:top w:val="none" w:sz="0" w:space="0" w:color="auto"/>
                <w:left w:val="none" w:sz="0" w:space="0" w:color="auto"/>
                <w:bottom w:val="none" w:sz="0" w:space="0" w:color="auto"/>
                <w:right w:val="none" w:sz="0" w:space="0" w:color="auto"/>
              </w:divBdr>
            </w:div>
          </w:divsChild>
        </w:div>
        <w:div w:id="1255749623">
          <w:marLeft w:val="0"/>
          <w:marRight w:val="0"/>
          <w:marTop w:val="0"/>
          <w:marBottom w:val="0"/>
          <w:divBdr>
            <w:top w:val="none" w:sz="0" w:space="0" w:color="auto"/>
            <w:left w:val="none" w:sz="0" w:space="0" w:color="auto"/>
            <w:bottom w:val="none" w:sz="0" w:space="0" w:color="auto"/>
            <w:right w:val="none" w:sz="0" w:space="0" w:color="auto"/>
          </w:divBdr>
          <w:divsChild>
            <w:div w:id="132455534">
              <w:marLeft w:val="0"/>
              <w:marRight w:val="0"/>
              <w:marTop w:val="0"/>
              <w:marBottom w:val="0"/>
              <w:divBdr>
                <w:top w:val="none" w:sz="0" w:space="0" w:color="auto"/>
                <w:left w:val="none" w:sz="0" w:space="0" w:color="auto"/>
                <w:bottom w:val="none" w:sz="0" w:space="0" w:color="auto"/>
                <w:right w:val="none" w:sz="0" w:space="0" w:color="auto"/>
              </w:divBdr>
            </w:div>
          </w:divsChild>
        </w:div>
        <w:div w:id="1287660828">
          <w:marLeft w:val="0"/>
          <w:marRight w:val="0"/>
          <w:marTop w:val="0"/>
          <w:marBottom w:val="0"/>
          <w:divBdr>
            <w:top w:val="none" w:sz="0" w:space="0" w:color="auto"/>
            <w:left w:val="none" w:sz="0" w:space="0" w:color="auto"/>
            <w:bottom w:val="none" w:sz="0" w:space="0" w:color="auto"/>
            <w:right w:val="none" w:sz="0" w:space="0" w:color="auto"/>
          </w:divBdr>
          <w:divsChild>
            <w:div w:id="187526467">
              <w:marLeft w:val="0"/>
              <w:marRight w:val="0"/>
              <w:marTop w:val="0"/>
              <w:marBottom w:val="0"/>
              <w:divBdr>
                <w:top w:val="none" w:sz="0" w:space="0" w:color="auto"/>
                <w:left w:val="none" w:sz="0" w:space="0" w:color="auto"/>
                <w:bottom w:val="none" w:sz="0" w:space="0" w:color="auto"/>
                <w:right w:val="none" w:sz="0" w:space="0" w:color="auto"/>
              </w:divBdr>
            </w:div>
          </w:divsChild>
        </w:div>
        <w:div w:id="1288316176">
          <w:marLeft w:val="0"/>
          <w:marRight w:val="0"/>
          <w:marTop w:val="0"/>
          <w:marBottom w:val="0"/>
          <w:divBdr>
            <w:top w:val="none" w:sz="0" w:space="0" w:color="auto"/>
            <w:left w:val="none" w:sz="0" w:space="0" w:color="auto"/>
            <w:bottom w:val="none" w:sz="0" w:space="0" w:color="auto"/>
            <w:right w:val="none" w:sz="0" w:space="0" w:color="auto"/>
          </w:divBdr>
          <w:divsChild>
            <w:div w:id="1886870303">
              <w:marLeft w:val="0"/>
              <w:marRight w:val="0"/>
              <w:marTop w:val="0"/>
              <w:marBottom w:val="0"/>
              <w:divBdr>
                <w:top w:val="none" w:sz="0" w:space="0" w:color="auto"/>
                <w:left w:val="none" w:sz="0" w:space="0" w:color="auto"/>
                <w:bottom w:val="none" w:sz="0" w:space="0" w:color="auto"/>
                <w:right w:val="none" w:sz="0" w:space="0" w:color="auto"/>
              </w:divBdr>
            </w:div>
          </w:divsChild>
        </w:div>
        <w:div w:id="1446196366">
          <w:marLeft w:val="0"/>
          <w:marRight w:val="0"/>
          <w:marTop w:val="0"/>
          <w:marBottom w:val="0"/>
          <w:divBdr>
            <w:top w:val="none" w:sz="0" w:space="0" w:color="auto"/>
            <w:left w:val="none" w:sz="0" w:space="0" w:color="auto"/>
            <w:bottom w:val="none" w:sz="0" w:space="0" w:color="auto"/>
            <w:right w:val="none" w:sz="0" w:space="0" w:color="auto"/>
          </w:divBdr>
          <w:divsChild>
            <w:div w:id="54818201">
              <w:marLeft w:val="0"/>
              <w:marRight w:val="0"/>
              <w:marTop w:val="0"/>
              <w:marBottom w:val="0"/>
              <w:divBdr>
                <w:top w:val="none" w:sz="0" w:space="0" w:color="auto"/>
                <w:left w:val="none" w:sz="0" w:space="0" w:color="auto"/>
                <w:bottom w:val="none" w:sz="0" w:space="0" w:color="auto"/>
                <w:right w:val="none" w:sz="0" w:space="0" w:color="auto"/>
              </w:divBdr>
            </w:div>
            <w:div w:id="606816917">
              <w:marLeft w:val="0"/>
              <w:marRight w:val="0"/>
              <w:marTop w:val="0"/>
              <w:marBottom w:val="0"/>
              <w:divBdr>
                <w:top w:val="none" w:sz="0" w:space="0" w:color="auto"/>
                <w:left w:val="none" w:sz="0" w:space="0" w:color="auto"/>
                <w:bottom w:val="none" w:sz="0" w:space="0" w:color="auto"/>
                <w:right w:val="none" w:sz="0" w:space="0" w:color="auto"/>
              </w:divBdr>
            </w:div>
          </w:divsChild>
        </w:div>
        <w:div w:id="1461537526">
          <w:marLeft w:val="0"/>
          <w:marRight w:val="0"/>
          <w:marTop w:val="0"/>
          <w:marBottom w:val="0"/>
          <w:divBdr>
            <w:top w:val="none" w:sz="0" w:space="0" w:color="auto"/>
            <w:left w:val="none" w:sz="0" w:space="0" w:color="auto"/>
            <w:bottom w:val="none" w:sz="0" w:space="0" w:color="auto"/>
            <w:right w:val="none" w:sz="0" w:space="0" w:color="auto"/>
          </w:divBdr>
          <w:divsChild>
            <w:div w:id="1142234943">
              <w:marLeft w:val="0"/>
              <w:marRight w:val="0"/>
              <w:marTop w:val="0"/>
              <w:marBottom w:val="0"/>
              <w:divBdr>
                <w:top w:val="none" w:sz="0" w:space="0" w:color="auto"/>
                <w:left w:val="none" w:sz="0" w:space="0" w:color="auto"/>
                <w:bottom w:val="none" w:sz="0" w:space="0" w:color="auto"/>
                <w:right w:val="none" w:sz="0" w:space="0" w:color="auto"/>
              </w:divBdr>
            </w:div>
          </w:divsChild>
        </w:div>
        <w:div w:id="1594969985">
          <w:marLeft w:val="0"/>
          <w:marRight w:val="0"/>
          <w:marTop w:val="0"/>
          <w:marBottom w:val="0"/>
          <w:divBdr>
            <w:top w:val="none" w:sz="0" w:space="0" w:color="auto"/>
            <w:left w:val="none" w:sz="0" w:space="0" w:color="auto"/>
            <w:bottom w:val="none" w:sz="0" w:space="0" w:color="auto"/>
            <w:right w:val="none" w:sz="0" w:space="0" w:color="auto"/>
          </w:divBdr>
          <w:divsChild>
            <w:div w:id="96563864">
              <w:marLeft w:val="0"/>
              <w:marRight w:val="0"/>
              <w:marTop w:val="0"/>
              <w:marBottom w:val="0"/>
              <w:divBdr>
                <w:top w:val="none" w:sz="0" w:space="0" w:color="auto"/>
                <w:left w:val="none" w:sz="0" w:space="0" w:color="auto"/>
                <w:bottom w:val="none" w:sz="0" w:space="0" w:color="auto"/>
                <w:right w:val="none" w:sz="0" w:space="0" w:color="auto"/>
              </w:divBdr>
            </w:div>
            <w:div w:id="230309177">
              <w:marLeft w:val="0"/>
              <w:marRight w:val="0"/>
              <w:marTop w:val="0"/>
              <w:marBottom w:val="0"/>
              <w:divBdr>
                <w:top w:val="none" w:sz="0" w:space="0" w:color="auto"/>
                <w:left w:val="none" w:sz="0" w:space="0" w:color="auto"/>
                <w:bottom w:val="none" w:sz="0" w:space="0" w:color="auto"/>
                <w:right w:val="none" w:sz="0" w:space="0" w:color="auto"/>
              </w:divBdr>
            </w:div>
            <w:div w:id="339427032">
              <w:marLeft w:val="0"/>
              <w:marRight w:val="0"/>
              <w:marTop w:val="0"/>
              <w:marBottom w:val="0"/>
              <w:divBdr>
                <w:top w:val="none" w:sz="0" w:space="0" w:color="auto"/>
                <w:left w:val="none" w:sz="0" w:space="0" w:color="auto"/>
                <w:bottom w:val="none" w:sz="0" w:space="0" w:color="auto"/>
                <w:right w:val="none" w:sz="0" w:space="0" w:color="auto"/>
              </w:divBdr>
            </w:div>
            <w:div w:id="501240747">
              <w:marLeft w:val="0"/>
              <w:marRight w:val="0"/>
              <w:marTop w:val="0"/>
              <w:marBottom w:val="0"/>
              <w:divBdr>
                <w:top w:val="none" w:sz="0" w:space="0" w:color="auto"/>
                <w:left w:val="none" w:sz="0" w:space="0" w:color="auto"/>
                <w:bottom w:val="none" w:sz="0" w:space="0" w:color="auto"/>
                <w:right w:val="none" w:sz="0" w:space="0" w:color="auto"/>
              </w:divBdr>
            </w:div>
            <w:div w:id="1029571808">
              <w:marLeft w:val="0"/>
              <w:marRight w:val="0"/>
              <w:marTop w:val="0"/>
              <w:marBottom w:val="0"/>
              <w:divBdr>
                <w:top w:val="none" w:sz="0" w:space="0" w:color="auto"/>
                <w:left w:val="none" w:sz="0" w:space="0" w:color="auto"/>
                <w:bottom w:val="none" w:sz="0" w:space="0" w:color="auto"/>
                <w:right w:val="none" w:sz="0" w:space="0" w:color="auto"/>
              </w:divBdr>
            </w:div>
            <w:div w:id="1292318811">
              <w:marLeft w:val="0"/>
              <w:marRight w:val="0"/>
              <w:marTop w:val="0"/>
              <w:marBottom w:val="0"/>
              <w:divBdr>
                <w:top w:val="none" w:sz="0" w:space="0" w:color="auto"/>
                <w:left w:val="none" w:sz="0" w:space="0" w:color="auto"/>
                <w:bottom w:val="none" w:sz="0" w:space="0" w:color="auto"/>
                <w:right w:val="none" w:sz="0" w:space="0" w:color="auto"/>
              </w:divBdr>
            </w:div>
            <w:div w:id="1362708406">
              <w:marLeft w:val="0"/>
              <w:marRight w:val="0"/>
              <w:marTop w:val="0"/>
              <w:marBottom w:val="0"/>
              <w:divBdr>
                <w:top w:val="none" w:sz="0" w:space="0" w:color="auto"/>
                <w:left w:val="none" w:sz="0" w:space="0" w:color="auto"/>
                <w:bottom w:val="none" w:sz="0" w:space="0" w:color="auto"/>
                <w:right w:val="none" w:sz="0" w:space="0" w:color="auto"/>
              </w:divBdr>
            </w:div>
            <w:div w:id="2020622551">
              <w:marLeft w:val="0"/>
              <w:marRight w:val="0"/>
              <w:marTop w:val="0"/>
              <w:marBottom w:val="0"/>
              <w:divBdr>
                <w:top w:val="none" w:sz="0" w:space="0" w:color="auto"/>
                <w:left w:val="none" w:sz="0" w:space="0" w:color="auto"/>
                <w:bottom w:val="none" w:sz="0" w:space="0" w:color="auto"/>
                <w:right w:val="none" w:sz="0" w:space="0" w:color="auto"/>
              </w:divBdr>
            </w:div>
          </w:divsChild>
        </w:div>
        <w:div w:id="1660189703">
          <w:marLeft w:val="0"/>
          <w:marRight w:val="0"/>
          <w:marTop w:val="0"/>
          <w:marBottom w:val="0"/>
          <w:divBdr>
            <w:top w:val="none" w:sz="0" w:space="0" w:color="auto"/>
            <w:left w:val="none" w:sz="0" w:space="0" w:color="auto"/>
            <w:bottom w:val="none" w:sz="0" w:space="0" w:color="auto"/>
            <w:right w:val="none" w:sz="0" w:space="0" w:color="auto"/>
          </w:divBdr>
          <w:divsChild>
            <w:div w:id="308441725">
              <w:marLeft w:val="0"/>
              <w:marRight w:val="0"/>
              <w:marTop w:val="0"/>
              <w:marBottom w:val="0"/>
              <w:divBdr>
                <w:top w:val="none" w:sz="0" w:space="0" w:color="auto"/>
                <w:left w:val="none" w:sz="0" w:space="0" w:color="auto"/>
                <w:bottom w:val="none" w:sz="0" w:space="0" w:color="auto"/>
                <w:right w:val="none" w:sz="0" w:space="0" w:color="auto"/>
              </w:divBdr>
            </w:div>
            <w:div w:id="1095977872">
              <w:marLeft w:val="0"/>
              <w:marRight w:val="0"/>
              <w:marTop w:val="0"/>
              <w:marBottom w:val="0"/>
              <w:divBdr>
                <w:top w:val="none" w:sz="0" w:space="0" w:color="auto"/>
                <w:left w:val="none" w:sz="0" w:space="0" w:color="auto"/>
                <w:bottom w:val="none" w:sz="0" w:space="0" w:color="auto"/>
                <w:right w:val="none" w:sz="0" w:space="0" w:color="auto"/>
              </w:divBdr>
            </w:div>
          </w:divsChild>
        </w:div>
        <w:div w:id="1711800919">
          <w:marLeft w:val="0"/>
          <w:marRight w:val="0"/>
          <w:marTop w:val="0"/>
          <w:marBottom w:val="0"/>
          <w:divBdr>
            <w:top w:val="none" w:sz="0" w:space="0" w:color="auto"/>
            <w:left w:val="none" w:sz="0" w:space="0" w:color="auto"/>
            <w:bottom w:val="none" w:sz="0" w:space="0" w:color="auto"/>
            <w:right w:val="none" w:sz="0" w:space="0" w:color="auto"/>
          </w:divBdr>
          <w:divsChild>
            <w:div w:id="349188672">
              <w:marLeft w:val="0"/>
              <w:marRight w:val="0"/>
              <w:marTop w:val="0"/>
              <w:marBottom w:val="0"/>
              <w:divBdr>
                <w:top w:val="none" w:sz="0" w:space="0" w:color="auto"/>
                <w:left w:val="none" w:sz="0" w:space="0" w:color="auto"/>
                <w:bottom w:val="none" w:sz="0" w:space="0" w:color="auto"/>
                <w:right w:val="none" w:sz="0" w:space="0" w:color="auto"/>
              </w:divBdr>
            </w:div>
            <w:div w:id="839780404">
              <w:marLeft w:val="0"/>
              <w:marRight w:val="0"/>
              <w:marTop w:val="0"/>
              <w:marBottom w:val="0"/>
              <w:divBdr>
                <w:top w:val="none" w:sz="0" w:space="0" w:color="auto"/>
                <w:left w:val="none" w:sz="0" w:space="0" w:color="auto"/>
                <w:bottom w:val="none" w:sz="0" w:space="0" w:color="auto"/>
                <w:right w:val="none" w:sz="0" w:space="0" w:color="auto"/>
              </w:divBdr>
            </w:div>
            <w:div w:id="1010988981">
              <w:marLeft w:val="0"/>
              <w:marRight w:val="0"/>
              <w:marTop w:val="0"/>
              <w:marBottom w:val="0"/>
              <w:divBdr>
                <w:top w:val="none" w:sz="0" w:space="0" w:color="auto"/>
                <w:left w:val="none" w:sz="0" w:space="0" w:color="auto"/>
                <w:bottom w:val="none" w:sz="0" w:space="0" w:color="auto"/>
                <w:right w:val="none" w:sz="0" w:space="0" w:color="auto"/>
              </w:divBdr>
            </w:div>
            <w:div w:id="1869709242">
              <w:marLeft w:val="0"/>
              <w:marRight w:val="0"/>
              <w:marTop w:val="0"/>
              <w:marBottom w:val="0"/>
              <w:divBdr>
                <w:top w:val="none" w:sz="0" w:space="0" w:color="auto"/>
                <w:left w:val="none" w:sz="0" w:space="0" w:color="auto"/>
                <w:bottom w:val="none" w:sz="0" w:space="0" w:color="auto"/>
                <w:right w:val="none" w:sz="0" w:space="0" w:color="auto"/>
              </w:divBdr>
            </w:div>
          </w:divsChild>
        </w:div>
        <w:div w:id="1813787550">
          <w:marLeft w:val="0"/>
          <w:marRight w:val="0"/>
          <w:marTop w:val="0"/>
          <w:marBottom w:val="0"/>
          <w:divBdr>
            <w:top w:val="none" w:sz="0" w:space="0" w:color="auto"/>
            <w:left w:val="none" w:sz="0" w:space="0" w:color="auto"/>
            <w:bottom w:val="none" w:sz="0" w:space="0" w:color="auto"/>
            <w:right w:val="none" w:sz="0" w:space="0" w:color="auto"/>
          </w:divBdr>
          <w:divsChild>
            <w:div w:id="1597128571">
              <w:marLeft w:val="0"/>
              <w:marRight w:val="0"/>
              <w:marTop w:val="0"/>
              <w:marBottom w:val="0"/>
              <w:divBdr>
                <w:top w:val="none" w:sz="0" w:space="0" w:color="auto"/>
                <w:left w:val="none" w:sz="0" w:space="0" w:color="auto"/>
                <w:bottom w:val="none" w:sz="0" w:space="0" w:color="auto"/>
                <w:right w:val="none" w:sz="0" w:space="0" w:color="auto"/>
              </w:divBdr>
            </w:div>
          </w:divsChild>
        </w:div>
        <w:div w:id="1829902969">
          <w:marLeft w:val="0"/>
          <w:marRight w:val="0"/>
          <w:marTop w:val="0"/>
          <w:marBottom w:val="0"/>
          <w:divBdr>
            <w:top w:val="none" w:sz="0" w:space="0" w:color="auto"/>
            <w:left w:val="none" w:sz="0" w:space="0" w:color="auto"/>
            <w:bottom w:val="none" w:sz="0" w:space="0" w:color="auto"/>
            <w:right w:val="none" w:sz="0" w:space="0" w:color="auto"/>
          </w:divBdr>
          <w:divsChild>
            <w:div w:id="920332684">
              <w:marLeft w:val="0"/>
              <w:marRight w:val="0"/>
              <w:marTop w:val="0"/>
              <w:marBottom w:val="0"/>
              <w:divBdr>
                <w:top w:val="none" w:sz="0" w:space="0" w:color="auto"/>
                <w:left w:val="none" w:sz="0" w:space="0" w:color="auto"/>
                <w:bottom w:val="none" w:sz="0" w:space="0" w:color="auto"/>
                <w:right w:val="none" w:sz="0" w:space="0" w:color="auto"/>
              </w:divBdr>
            </w:div>
          </w:divsChild>
        </w:div>
        <w:div w:id="1837723068">
          <w:marLeft w:val="0"/>
          <w:marRight w:val="0"/>
          <w:marTop w:val="0"/>
          <w:marBottom w:val="0"/>
          <w:divBdr>
            <w:top w:val="none" w:sz="0" w:space="0" w:color="auto"/>
            <w:left w:val="none" w:sz="0" w:space="0" w:color="auto"/>
            <w:bottom w:val="none" w:sz="0" w:space="0" w:color="auto"/>
            <w:right w:val="none" w:sz="0" w:space="0" w:color="auto"/>
          </w:divBdr>
          <w:divsChild>
            <w:div w:id="164245767">
              <w:marLeft w:val="0"/>
              <w:marRight w:val="0"/>
              <w:marTop w:val="0"/>
              <w:marBottom w:val="0"/>
              <w:divBdr>
                <w:top w:val="none" w:sz="0" w:space="0" w:color="auto"/>
                <w:left w:val="none" w:sz="0" w:space="0" w:color="auto"/>
                <w:bottom w:val="none" w:sz="0" w:space="0" w:color="auto"/>
                <w:right w:val="none" w:sz="0" w:space="0" w:color="auto"/>
              </w:divBdr>
            </w:div>
          </w:divsChild>
        </w:div>
        <w:div w:id="1929079304">
          <w:marLeft w:val="0"/>
          <w:marRight w:val="0"/>
          <w:marTop w:val="0"/>
          <w:marBottom w:val="0"/>
          <w:divBdr>
            <w:top w:val="none" w:sz="0" w:space="0" w:color="auto"/>
            <w:left w:val="none" w:sz="0" w:space="0" w:color="auto"/>
            <w:bottom w:val="none" w:sz="0" w:space="0" w:color="auto"/>
            <w:right w:val="none" w:sz="0" w:space="0" w:color="auto"/>
          </w:divBdr>
          <w:divsChild>
            <w:div w:id="1256129889">
              <w:marLeft w:val="0"/>
              <w:marRight w:val="0"/>
              <w:marTop w:val="0"/>
              <w:marBottom w:val="0"/>
              <w:divBdr>
                <w:top w:val="none" w:sz="0" w:space="0" w:color="auto"/>
                <w:left w:val="none" w:sz="0" w:space="0" w:color="auto"/>
                <w:bottom w:val="none" w:sz="0" w:space="0" w:color="auto"/>
                <w:right w:val="none" w:sz="0" w:space="0" w:color="auto"/>
              </w:divBdr>
            </w:div>
          </w:divsChild>
        </w:div>
        <w:div w:id="2098860444">
          <w:marLeft w:val="0"/>
          <w:marRight w:val="0"/>
          <w:marTop w:val="0"/>
          <w:marBottom w:val="0"/>
          <w:divBdr>
            <w:top w:val="none" w:sz="0" w:space="0" w:color="auto"/>
            <w:left w:val="none" w:sz="0" w:space="0" w:color="auto"/>
            <w:bottom w:val="none" w:sz="0" w:space="0" w:color="auto"/>
            <w:right w:val="none" w:sz="0" w:space="0" w:color="auto"/>
          </w:divBdr>
          <w:divsChild>
            <w:div w:id="8583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8042">
      <w:bodyDiv w:val="1"/>
      <w:marLeft w:val="0"/>
      <w:marRight w:val="0"/>
      <w:marTop w:val="0"/>
      <w:marBottom w:val="0"/>
      <w:divBdr>
        <w:top w:val="none" w:sz="0" w:space="0" w:color="auto"/>
        <w:left w:val="none" w:sz="0" w:space="0" w:color="auto"/>
        <w:bottom w:val="none" w:sz="0" w:space="0" w:color="auto"/>
        <w:right w:val="none" w:sz="0" w:space="0" w:color="auto"/>
      </w:divBdr>
      <w:divsChild>
        <w:div w:id="1247424394">
          <w:marLeft w:val="0"/>
          <w:marRight w:val="0"/>
          <w:marTop w:val="0"/>
          <w:marBottom w:val="0"/>
          <w:divBdr>
            <w:top w:val="none" w:sz="0" w:space="0" w:color="auto"/>
            <w:left w:val="none" w:sz="0" w:space="0" w:color="auto"/>
            <w:bottom w:val="none" w:sz="0" w:space="0" w:color="auto"/>
            <w:right w:val="none" w:sz="0" w:space="0" w:color="auto"/>
          </w:divBdr>
          <w:divsChild>
            <w:div w:id="1563711529">
              <w:marLeft w:val="-75"/>
              <w:marRight w:val="0"/>
              <w:marTop w:val="30"/>
              <w:marBottom w:val="30"/>
              <w:divBdr>
                <w:top w:val="none" w:sz="0" w:space="0" w:color="auto"/>
                <w:left w:val="none" w:sz="0" w:space="0" w:color="auto"/>
                <w:bottom w:val="none" w:sz="0" w:space="0" w:color="auto"/>
                <w:right w:val="none" w:sz="0" w:space="0" w:color="auto"/>
              </w:divBdr>
              <w:divsChild>
                <w:div w:id="6181743">
                  <w:marLeft w:val="0"/>
                  <w:marRight w:val="0"/>
                  <w:marTop w:val="0"/>
                  <w:marBottom w:val="0"/>
                  <w:divBdr>
                    <w:top w:val="none" w:sz="0" w:space="0" w:color="auto"/>
                    <w:left w:val="none" w:sz="0" w:space="0" w:color="auto"/>
                    <w:bottom w:val="none" w:sz="0" w:space="0" w:color="auto"/>
                    <w:right w:val="none" w:sz="0" w:space="0" w:color="auto"/>
                  </w:divBdr>
                  <w:divsChild>
                    <w:div w:id="641883573">
                      <w:marLeft w:val="0"/>
                      <w:marRight w:val="0"/>
                      <w:marTop w:val="0"/>
                      <w:marBottom w:val="0"/>
                      <w:divBdr>
                        <w:top w:val="none" w:sz="0" w:space="0" w:color="auto"/>
                        <w:left w:val="none" w:sz="0" w:space="0" w:color="auto"/>
                        <w:bottom w:val="none" w:sz="0" w:space="0" w:color="auto"/>
                        <w:right w:val="none" w:sz="0" w:space="0" w:color="auto"/>
                      </w:divBdr>
                    </w:div>
                  </w:divsChild>
                </w:div>
                <w:div w:id="8996461">
                  <w:marLeft w:val="0"/>
                  <w:marRight w:val="0"/>
                  <w:marTop w:val="0"/>
                  <w:marBottom w:val="0"/>
                  <w:divBdr>
                    <w:top w:val="none" w:sz="0" w:space="0" w:color="auto"/>
                    <w:left w:val="none" w:sz="0" w:space="0" w:color="auto"/>
                    <w:bottom w:val="none" w:sz="0" w:space="0" w:color="auto"/>
                    <w:right w:val="none" w:sz="0" w:space="0" w:color="auto"/>
                  </w:divBdr>
                  <w:divsChild>
                    <w:div w:id="1418407002">
                      <w:marLeft w:val="0"/>
                      <w:marRight w:val="0"/>
                      <w:marTop w:val="0"/>
                      <w:marBottom w:val="0"/>
                      <w:divBdr>
                        <w:top w:val="none" w:sz="0" w:space="0" w:color="auto"/>
                        <w:left w:val="none" w:sz="0" w:space="0" w:color="auto"/>
                        <w:bottom w:val="none" w:sz="0" w:space="0" w:color="auto"/>
                        <w:right w:val="none" w:sz="0" w:space="0" w:color="auto"/>
                      </w:divBdr>
                    </w:div>
                  </w:divsChild>
                </w:div>
                <w:div w:id="27680886">
                  <w:marLeft w:val="0"/>
                  <w:marRight w:val="0"/>
                  <w:marTop w:val="0"/>
                  <w:marBottom w:val="0"/>
                  <w:divBdr>
                    <w:top w:val="none" w:sz="0" w:space="0" w:color="auto"/>
                    <w:left w:val="none" w:sz="0" w:space="0" w:color="auto"/>
                    <w:bottom w:val="none" w:sz="0" w:space="0" w:color="auto"/>
                    <w:right w:val="none" w:sz="0" w:space="0" w:color="auto"/>
                  </w:divBdr>
                  <w:divsChild>
                    <w:div w:id="77293689">
                      <w:marLeft w:val="0"/>
                      <w:marRight w:val="0"/>
                      <w:marTop w:val="0"/>
                      <w:marBottom w:val="0"/>
                      <w:divBdr>
                        <w:top w:val="none" w:sz="0" w:space="0" w:color="auto"/>
                        <w:left w:val="none" w:sz="0" w:space="0" w:color="auto"/>
                        <w:bottom w:val="none" w:sz="0" w:space="0" w:color="auto"/>
                        <w:right w:val="none" w:sz="0" w:space="0" w:color="auto"/>
                      </w:divBdr>
                    </w:div>
                  </w:divsChild>
                </w:div>
                <w:div w:id="83694031">
                  <w:marLeft w:val="0"/>
                  <w:marRight w:val="0"/>
                  <w:marTop w:val="0"/>
                  <w:marBottom w:val="0"/>
                  <w:divBdr>
                    <w:top w:val="none" w:sz="0" w:space="0" w:color="auto"/>
                    <w:left w:val="none" w:sz="0" w:space="0" w:color="auto"/>
                    <w:bottom w:val="none" w:sz="0" w:space="0" w:color="auto"/>
                    <w:right w:val="none" w:sz="0" w:space="0" w:color="auto"/>
                  </w:divBdr>
                  <w:divsChild>
                    <w:div w:id="1474982296">
                      <w:marLeft w:val="0"/>
                      <w:marRight w:val="0"/>
                      <w:marTop w:val="0"/>
                      <w:marBottom w:val="0"/>
                      <w:divBdr>
                        <w:top w:val="none" w:sz="0" w:space="0" w:color="auto"/>
                        <w:left w:val="none" w:sz="0" w:space="0" w:color="auto"/>
                        <w:bottom w:val="none" w:sz="0" w:space="0" w:color="auto"/>
                        <w:right w:val="none" w:sz="0" w:space="0" w:color="auto"/>
                      </w:divBdr>
                    </w:div>
                  </w:divsChild>
                </w:div>
                <w:div w:id="118957153">
                  <w:marLeft w:val="0"/>
                  <w:marRight w:val="0"/>
                  <w:marTop w:val="0"/>
                  <w:marBottom w:val="0"/>
                  <w:divBdr>
                    <w:top w:val="none" w:sz="0" w:space="0" w:color="auto"/>
                    <w:left w:val="none" w:sz="0" w:space="0" w:color="auto"/>
                    <w:bottom w:val="none" w:sz="0" w:space="0" w:color="auto"/>
                    <w:right w:val="none" w:sz="0" w:space="0" w:color="auto"/>
                  </w:divBdr>
                  <w:divsChild>
                    <w:div w:id="1598558096">
                      <w:marLeft w:val="0"/>
                      <w:marRight w:val="0"/>
                      <w:marTop w:val="0"/>
                      <w:marBottom w:val="0"/>
                      <w:divBdr>
                        <w:top w:val="none" w:sz="0" w:space="0" w:color="auto"/>
                        <w:left w:val="none" w:sz="0" w:space="0" w:color="auto"/>
                        <w:bottom w:val="none" w:sz="0" w:space="0" w:color="auto"/>
                        <w:right w:val="none" w:sz="0" w:space="0" w:color="auto"/>
                      </w:divBdr>
                    </w:div>
                  </w:divsChild>
                </w:div>
                <w:div w:id="149174212">
                  <w:marLeft w:val="0"/>
                  <w:marRight w:val="0"/>
                  <w:marTop w:val="0"/>
                  <w:marBottom w:val="0"/>
                  <w:divBdr>
                    <w:top w:val="none" w:sz="0" w:space="0" w:color="auto"/>
                    <w:left w:val="none" w:sz="0" w:space="0" w:color="auto"/>
                    <w:bottom w:val="none" w:sz="0" w:space="0" w:color="auto"/>
                    <w:right w:val="none" w:sz="0" w:space="0" w:color="auto"/>
                  </w:divBdr>
                  <w:divsChild>
                    <w:div w:id="96298492">
                      <w:marLeft w:val="0"/>
                      <w:marRight w:val="0"/>
                      <w:marTop w:val="0"/>
                      <w:marBottom w:val="0"/>
                      <w:divBdr>
                        <w:top w:val="none" w:sz="0" w:space="0" w:color="auto"/>
                        <w:left w:val="none" w:sz="0" w:space="0" w:color="auto"/>
                        <w:bottom w:val="none" w:sz="0" w:space="0" w:color="auto"/>
                        <w:right w:val="none" w:sz="0" w:space="0" w:color="auto"/>
                      </w:divBdr>
                    </w:div>
                  </w:divsChild>
                </w:div>
                <w:div w:id="152306059">
                  <w:marLeft w:val="0"/>
                  <w:marRight w:val="0"/>
                  <w:marTop w:val="0"/>
                  <w:marBottom w:val="0"/>
                  <w:divBdr>
                    <w:top w:val="none" w:sz="0" w:space="0" w:color="auto"/>
                    <w:left w:val="none" w:sz="0" w:space="0" w:color="auto"/>
                    <w:bottom w:val="none" w:sz="0" w:space="0" w:color="auto"/>
                    <w:right w:val="none" w:sz="0" w:space="0" w:color="auto"/>
                  </w:divBdr>
                  <w:divsChild>
                    <w:div w:id="2042246181">
                      <w:marLeft w:val="0"/>
                      <w:marRight w:val="0"/>
                      <w:marTop w:val="0"/>
                      <w:marBottom w:val="0"/>
                      <w:divBdr>
                        <w:top w:val="none" w:sz="0" w:space="0" w:color="auto"/>
                        <w:left w:val="none" w:sz="0" w:space="0" w:color="auto"/>
                        <w:bottom w:val="none" w:sz="0" w:space="0" w:color="auto"/>
                        <w:right w:val="none" w:sz="0" w:space="0" w:color="auto"/>
                      </w:divBdr>
                    </w:div>
                  </w:divsChild>
                </w:div>
                <w:div w:id="156581348">
                  <w:marLeft w:val="0"/>
                  <w:marRight w:val="0"/>
                  <w:marTop w:val="0"/>
                  <w:marBottom w:val="0"/>
                  <w:divBdr>
                    <w:top w:val="none" w:sz="0" w:space="0" w:color="auto"/>
                    <w:left w:val="none" w:sz="0" w:space="0" w:color="auto"/>
                    <w:bottom w:val="none" w:sz="0" w:space="0" w:color="auto"/>
                    <w:right w:val="none" w:sz="0" w:space="0" w:color="auto"/>
                  </w:divBdr>
                  <w:divsChild>
                    <w:div w:id="409892489">
                      <w:marLeft w:val="0"/>
                      <w:marRight w:val="0"/>
                      <w:marTop w:val="0"/>
                      <w:marBottom w:val="0"/>
                      <w:divBdr>
                        <w:top w:val="none" w:sz="0" w:space="0" w:color="auto"/>
                        <w:left w:val="none" w:sz="0" w:space="0" w:color="auto"/>
                        <w:bottom w:val="none" w:sz="0" w:space="0" w:color="auto"/>
                        <w:right w:val="none" w:sz="0" w:space="0" w:color="auto"/>
                      </w:divBdr>
                    </w:div>
                  </w:divsChild>
                </w:div>
                <w:div w:id="178934238">
                  <w:marLeft w:val="0"/>
                  <w:marRight w:val="0"/>
                  <w:marTop w:val="0"/>
                  <w:marBottom w:val="0"/>
                  <w:divBdr>
                    <w:top w:val="none" w:sz="0" w:space="0" w:color="auto"/>
                    <w:left w:val="none" w:sz="0" w:space="0" w:color="auto"/>
                    <w:bottom w:val="none" w:sz="0" w:space="0" w:color="auto"/>
                    <w:right w:val="none" w:sz="0" w:space="0" w:color="auto"/>
                  </w:divBdr>
                  <w:divsChild>
                    <w:div w:id="912162261">
                      <w:marLeft w:val="0"/>
                      <w:marRight w:val="0"/>
                      <w:marTop w:val="0"/>
                      <w:marBottom w:val="0"/>
                      <w:divBdr>
                        <w:top w:val="none" w:sz="0" w:space="0" w:color="auto"/>
                        <w:left w:val="none" w:sz="0" w:space="0" w:color="auto"/>
                        <w:bottom w:val="none" w:sz="0" w:space="0" w:color="auto"/>
                        <w:right w:val="none" w:sz="0" w:space="0" w:color="auto"/>
                      </w:divBdr>
                    </w:div>
                  </w:divsChild>
                </w:div>
                <w:div w:id="181091968">
                  <w:marLeft w:val="0"/>
                  <w:marRight w:val="0"/>
                  <w:marTop w:val="0"/>
                  <w:marBottom w:val="0"/>
                  <w:divBdr>
                    <w:top w:val="none" w:sz="0" w:space="0" w:color="auto"/>
                    <w:left w:val="none" w:sz="0" w:space="0" w:color="auto"/>
                    <w:bottom w:val="none" w:sz="0" w:space="0" w:color="auto"/>
                    <w:right w:val="none" w:sz="0" w:space="0" w:color="auto"/>
                  </w:divBdr>
                  <w:divsChild>
                    <w:div w:id="472720991">
                      <w:marLeft w:val="0"/>
                      <w:marRight w:val="0"/>
                      <w:marTop w:val="0"/>
                      <w:marBottom w:val="0"/>
                      <w:divBdr>
                        <w:top w:val="none" w:sz="0" w:space="0" w:color="auto"/>
                        <w:left w:val="none" w:sz="0" w:space="0" w:color="auto"/>
                        <w:bottom w:val="none" w:sz="0" w:space="0" w:color="auto"/>
                        <w:right w:val="none" w:sz="0" w:space="0" w:color="auto"/>
                      </w:divBdr>
                    </w:div>
                  </w:divsChild>
                </w:div>
                <w:div w:id="183985575">
                  <w:marLeft w:val="0"/>
                  <w:marRight w:val="0"/>
                  <w:marTop w:val="0"/>
                  <w:marBottom w:val="0"/>
                  <w:divBdr>
                    <w:top w:val="none" w:sz="0" w:space="0" w:color="auto"/>
                    <w:left w:val="none" w:sz="0" w:space="0" w:color="auto"/>
                    <w:bottom w:val="none" w:sz="0" w:space="0" w:color="auto"/>
                    <w:right w:val="none" w:sz="0" w:space="0" w:color="auto"/>
                  </w:divBdr>
                  <w:divsChild>
                    <w:div w:id="2138982092">
                      <w:marLeft w:val="0"/>
                      <w:marRight w:val="0"/>
                      <w:marTop w:val="0"/>
                      <w:marBottom w:val="0"/>
                      <w:divBdr>
                        <w:top w:val="none" w:sz="0" w:space="0" w:color="auto"/>
                        <w:left w:val="none" w:sz="0" w:space="0" w:color="auto"/>
                        <w:bottom w:val="none" w:sz="0" w:space="0" w:color="auto"/>
                        <w:right w:val="none" w:sz="0" w:space="0" w:color="auto"/>
                      </w:divBdr>
                    </w:div>
                  </w:divsChild>
                </w:div>
                <w:div w:id="216474423">
                  <w:marLeft w:val="0"/>
                  <w:marRight w:val="0"/>
                  <w:marTop w:val="0"/>
                  <w:marBottom w:val="0"/>
                  <w:divBdr>
                    <w:top w:val="none" w:sz="0" w:space="0" w:color="auto"/>
                    <w:left w:val="none" w:sz="0" w:space="0" w:color="auto"/>
                    <w:bottom w:val="none" w:sz="0" w:space="0" w:color="auto"/>
                    <w:right w:val="none" w:sz="0" w:space="0" w:color="auto"/>
                  </w:divBdr>
                  <w:divsChild>
                    <w:div w:id="553540071">
                      <w:marLeft w:val="0"/>
                      <w:marRight w:val="0"/>
                      <w:marTop w:val="0"/>
                      <w:marBottom w:val="0"/>
                      <w:divBdr>
                        <w:top w:val="none" w:sz="0" w:space="0" w:color="auto"/>
                        <w:left w:val="none" w:sz="0" w:space="0" w:color="auto"/>
                        <w:bottom w:val="none" w:sz="0" w:space="0" w:color="auto"/>
                        <w:right w:val="none" w:sz="0" w:space="0" w:color="auto"/>
                      </w:divBdr>
                    </w:div>
                  </w:divsChild>
                </w:div>
                <w:div w:id="243800048">
                  <w:marLeft w:val="0"/>
                  <w:marRight w:val="0"/>
                  <w:marTop w:val="0"/>
                  <w:marBottom w:val="0"/>
                  <w:divBdr>
                    <w:top w:val="none" w:sz="0" w:space="0" w:color="auto"/>
                    <w:left w:val="none" w:sz="0" w:space="0" w:color="auto"/>
                    <w:bottom w:val="none" w:sz="0" w:space="0" w:color="auto"/>
                    <w:right w:val="none" w:sz="0" w:space="0" w:color="auto"/>
                  </w:divBdr>
                  <w:divsChild>
                    <w:div w:id="850753798">
                      <w:marLeft w:val="0"/>
                      <w:marRight w:val="0"/>
                      <w:marTop w:val="0"/>
                      <w:marBottom w:val="0"/>
                      <w:divBdr>
                        <w:top w:val="none" w:sz="0" w:space="0" w:color="auto"/>
                        <w:left w:val="none" w:sz="0" w:space="0" w:color="auto"/>
                        <w:bottom w:val="none" w:sz="0" w:space="0" w:color="auto"/>
                        <w:right w:val="none" w:sz="0" w:space="0" w:color="auto"/>
                      </w:divBdr>
                    </w:div>
                  </w:divsChild>
                </w:div>
                <w:div w:id="250548423">
                  <w:marLeft w:val="0"/>
                  <w:marRight w:val="0"/>
                  <w:marTop w:val="0"/>
                  <w:marBottom w:val="0"/>
                  <w:divBdr>
                    <w:top w:val="none" w:sz="0" w:space="0" w:color="auto"/>
                    <w:left w:val="none" w:sz="0" w:space="0" w:color="auto"/>
                    <w:bottom w:val="none" w:sz="0" w:space="0" w:color="auto"/>
                    <w:right w:val="none" w:sz="0" w:space="0" w:color="auto"/>
                  </w:divBdr>
                  <w:divsChild>
                    <w:div w:id="1595282350">
                      <w:marLeft w:val="0"/>
                      <w:marRight w:val="0"/>
                      <w:marTop w:val="0"/>
                      <w:marBottom w:val="0"/>
                      <w:divBdr>
                        <w:top w:val="none" w:sz="0" w:space="0" w:color="auto"/>
                        <w:left w:val="none" w:sz="0" w:space="0" w:color="auto"/>
                        <w:bottom w:val="none" w:sz="0" w:space="0" w:color="auto"/>
                        <w:right w:val="none" w:sz="0" w:space="0" w:color="auto"/>
                      </w:divBdr>
                    </w:div>
                  </w:divsChild>
                </w:div>
                <w:div w:id="273054455">
                  <w:marLeft w:val="0"/>
                  <w:marRight w:val="0"/>
                  <w:marTop w:val="0"/>
                  <w:marBottom w:val="0"/>
                  <w:divBdr>
                    <w:top w:val="none" w:sz="0" w:space="0" w:color="auto"/>
                    <w:left w:val="none" w:sz="0" w:space="0" w:color="auto"/>
                    <w:bottom w:val="none" w:sz="0" w:space="0" w:color="auto"/>
                    <w:right w:val="none" w:sz="0" w:space="0" w:color="auto"/>
                  </w:divBdr>
                  <w:divsChild>
                    <w:div w:id="743915465">
                      <w:marLeft w:val="0"/>
                      <w:marRight w:val="0"/>
                      <w:marTop w:val="0"/>
                      <w:marBottom w:val="0"/>
                      <w:divBdr>
                        <w:top w:val="none" w:sz="0" w:space="0" w:color="auto"/>
                        <w:left w:val="none" w:sz="0" w:space="0" w:color="auto"/>
                        <w:bottom w:val="none" w:sz="0" w:space="0" w:color="auto"/>
                        <w:right w:val="none" w:sz="0" w:space="0" w:color="auto"/>
                      </w:divBdr>
                    </w:div>
                  </w:divsChild>
                </w:div>
                <w:div w:id="316342451">
                  <w:marLeft w:val="0"/>
                  <w:marRight w:val="0"/>
                  <w:marTop w:val="0"/>
                  <w:marBottom w:val="0"/>
                  <w:divBdr>
                    <w:top w:val="none" w:sz="0" w:space="0" w:color="auto"/>
                    <w:left w:val="none" w:sz="0" w:space="0" w:color="auto"/>
                    <w:bottom w:val="none" w:sz="0" w:space="0" w:color="auto"/>
                    <w:right w:val="none" w:sz="0" w:space="0" w:color="auto"/>
                  </w:divBdr>
                  <w:divsChild>
                    <w:div w:id="1103456030">
                      <w:marLeft w:val="0"/>
                      <w:marRight w:val="0"/>
                      <w:marTop w:val="0"/>
                      <w:marBottom w:val="0"/>
                      <w:divBdr>
                        <w:top w:val="none" w:sz="0" w:space="0" w:color="auto"/>
                        <w:left w:val="none" w:sz="0" w:space="0" w:color="auto"/>
                        <w:bottom w:val="none" w:sz="0" w:space="0" w:color="auto"/>
                        <w:right w:val="none" w:sz="0" w:space="0" w:color="auto"/>
                      </w:divBdr>
                    </w:div>
                  </w:divsChild>
                </w:div>
                <w:div w:id="339431577">
                  <w:marLeft w:val="0"/>
                  <w:marRight w:val="0"/>
                  <w:marTop w:val="0"/>
                  <w:marBottom w:val="0"/>
                  <w:divBdr>
                    <w:top w:val="none" w:sz="0" w:space="0" w:color="auto"/>
                    <w:left w:val="none" w:sz="0" w:space="0" w:color="auto"/>
                    <w:bottom w:val="none" w:sz="0" w:space="0" w:color="auto"/>
                    <w:right w:val="none" w:sz="0" w:space="0" w:color="auto"/>
                  </w:divBdr>
                  <w:divsChild>
                    <w:div w:id="892615231">
                      <w:marLeft w:val="0"/>
                      <w:marRight w:val="0"/>
                      <w:marTop w:val="0"/>
                      <w:marBottom w:val="0"/>
                      <w:divBdr>
                        <w:top w:val="none" w:sz="0" w:space="0" w:color="auto"/>
                        <w:left w:val="none" w:sz="0" w:space="0" w:color="auto"/>
                        <w:bottom w:val="none" w:sz="0" w:space="0" w:color="auto"/>
                        <w:right w:val="none" w:sz="0" w:space="0" w:color="auto"/>
                      </w:divBdr>
                    </w:div>
                  </w:divsChild>
                </w:div>
                <w:div w:id="377358344">
                  <w:marLeft w:val="0"/>
                  <w:marRight w:val="0"/>
                  <w:marTop w:val="0"/>
                  <w:marBottom w:val="0"/>
                  <w:divBdr>
                    <w:top w:val="none" w:sz="0" w:space="0" w:color="auto"/>
                    <w:left w:val="none" w:sz="0" w:space="0" w:color="auto"/>
                    <w:bottom w:val="none" w:sz="0" w:space="0" w:color="auto"/>
                    <w:right w:val="none" w:sz="0" w:space="0" w:color="auto"/>
                  </w:divBdr>
                  <w:divsChild>
                    <w:div w:id="279920715">
                      <w:marLeft w:val="0"/>
                      <w:marRight w:val="0"/>
                      <w:marTop w:val="0"/>
                      <w:marBottom w:val="0"/>
                      <w:divBdr>
                        <w:top w:val="none" w:sz="0" w:space="0" w:color="auto"/>
                        <w:left w:val="none" w:sz="0" w:space="0" w:color="auto"/>
                        <w:bottom w:val="none" w:sz="0" w:space="0" w:color="auto"/>
                        <w:right w:val="none" w:sz="0" w:space="0" w:color="auto"/>
                      </w:divBdr>
                    </w:div>
                  </w:divsChild>
                </w:div>
                <w:div w:id="382414801">
                  <w:marLeft w:val="0"/>
                  <w:marRight w:val="0"/>
                  <w:marTop w:val="0"/>
                  <w:marBottom w:val="0"/>
                  <w:divBdr>
                    <w:top w:val="none" w:sz="0" w:space="0" w:color="auto"/>
                    <w:left w:val="none" w:sz="0" w:space="0" w:color="auto"/>
                    <w:bottom w:val="none" w:sz="0" w:space="0" w:color="auto"/>
                    <w:right w:val="none" w:sz="0" w:space="0" w:color="auto"/>
                  </w:divBdr>
                  <w:divsChild>
                    <w:div w:id="887374359">
                      <w:marLeft w:val="0"/>
                      <w:marRight w:val="0"/>
                      <w:marTop w:val="0"/>
                      <w:marBottom w:val="0"/>
                      <w:divBdr>
                        <w:top w:val="none" w:sz="0" w:space="0" w:color="auto"/>
                        <w:left w:val="none" w:sz="0" w:space="0" w:color="auto"/>
                        <w:bottom w:val="none" w:sz="0" w:space="0" w:color="auto"/>
                        <w:right w:val="none" w:sz="0" w:space="0" w:color="auto"/>
                      </w:divBdr>
                    </w:div>
                  </w:divsChild>
                </w:div>
                <w:div w:id="408692204">
                  <w:marLeft w:val="0"/>
                  <w:marRight w:val="0"/>
                  <w:marTop w:val="0"/>
                  <w:marBottom w:val="0"/>
                  <w:divBdr>
                    <w:top w:val="none" w:sz="0" w:space="0" w:color="auto"/>
                    <w:left w:val="none" w:sz="0" w:space="0" w:color="auto"/>
                    <w:bottom w:val="none" w:sz="0" w:space="0" w:color="auto"/>
                    <w:right w:val="none" w:sz="0" w:space="0" w:color="auto"/>
                  </w:divBdr>
                  <w:divsChild>
                    <w:div w:id="2046829024">
                      <w:marLeft w:val="0"/>
                      <w:marRight w:val="0"/>
                      <w:marTop w:val="0"/>
                      <w:marBottom w:val="0"/>
                      <w:divBdr>
                        <w:top w:val="none" w:sz="0" w:space="0" w:color="auto"/>
                        <w:left w:val="none" w:sz="0" w:space="0" w:color="auto"/>
                        <w:bottom w:val="none" w:sz="0" w:space="0" w:color="auto"/>
                        <w:right w:val="none" w:sz="0" w:space="0" w:color="auto"/>
                      </w:divBdr>
                    </w:div>
                  </w:divsChild>
                </w:div>
                <w:div w:id="428430095">
                  <w:marLeft w:val="0"/>
                  <w:marRight w:val="0"/>
                  <w:marTop w:val="0"/>
                  <w:marBottom w:val="0"/>
                  <w:divBdr>
                    <w:top w:val="none" w:sz="0" w:space="0" w:color="auto"/>
                    <w:left w:val="none" w:sz="0" w:space="0" w:color="auto"/>
                    <w:bottom w:val="none" w:sz="0" w:space="0" w:color="auto"/>
                    <w:right w:val="none" w:sz="0" w:space="0" w:color="auto"/>
                  </w:divBdr>
                  <w:divsChild>
                    <w:div w:id="537472164">
                      <w:marLeft w:val="0"/>
                      <w:marRight w:val="0"/>
                      <w:marTop w:val="0"/>
                      <w:marBottom w:val="0"/>
                      <w:divBdr>
                        <w:top w:val="none" w:sz="0" w:space="0" w:color="auto"/>
                        <w:left w:val="none" w:sz="0" w:space="0" w:color="auto"/>
                        <w:bottom w:val="none" w:sz="0" w:space="0" w:color="auto"/>
                        <w:right w:val="none" w:sz="0" w:space="0" w:color="auto"/>
                      </w:divBdr>
                    </w:div>
                  </w:divsChild>
                </w:div>
                <w:div w:id="438843577">
                  <w:marLeft w:val="0"/>
                  <w:marRight w:val="0"/>
                  <w:marTop w:val="0"/>
                  <w:marBottom w:val="0"/>
                  <w:divBdr>
                    <w:top w:val="none" w:sz="0" w:space="0" w:color="auto"/>
                    <w:left w:val="none" w:sz="0" w:space="0" w:color="auto"/>
                    <w:bottom w:val="none" w:sz="0" w:space="0" w:color="auto"/>
                    <w:right w:val="none" w:sz="0" w:space="0" w:color="auto"/>
                  </w:divBdr>
                  <w:divsChild>
                    <w:div w:id="540165579">
                      <w:marLeft w:val="0"/>
                      <w:marRight w:val="0"/>
                      <w:marTop w:val="0"/>
                      <w:marBottom w:val="0"/>
                      <w:divBdr>
                        <w:top w:val="none" w:sz="0" w:space="0" w:color="auto"/>
                        <w:left w:val="none" w:sz="0" w:space="0" w:color="auto"/>
                        <w:bottom w:val="none" w:sz="0" w:space="0" w:color="auto"/>
                        <w:right w:val="none" w:sz="0" w:space="0" w:color="auto"/>
                      </w:divBdr>
                    </w:div>
                  </w:divsChild>
                </w:div>
                <w:div w:id="476999653">
                  <w:marLeft w:val="0"/>
                  <w:marRight w:val="0"/>
                  <w:marTop w:val="0"/>
                  <w:marBottom w:val="0"/>
                  <w:divBdr>
                    <w:top w:val="none" w:sz="0" w:space="0" w:color="auto"/>
                    <w:left w:val="none" w:sz="0" w:space="0" w:color="auto"/>
                    <w:bottom w:val="none" w:sz="0" w:space="0" w:color="auto"/>
                    <w:right w:val="none" w:sz="0" w:space="0" w:color="auto"/>
                  </w:divBdr>
                  <w:divsChild>
                    <w:div w:id="1275793443">
                      <w:marLeft w:val="0"/>
                      <w:marRight w:val="0"/>
                      <w:marTop w:val="0"/>
                      <w:marBottom w:val="0"/>
                      <w:divBdr>
                        <w:top w:val="none" w:sz="0" w:space="0" w:color="auto"/>
                        <w:left w:val="none" w:sz="0" w:space="0" w:color="auto"/>
                        <w:bottom w:val="none" w:sz="0" w:space="0" w:color="auto"/>
                        <w:right w:val="none" w:sz="0" w:space="0" w:color="auto"/>
                      </w:divBdr>
                    </w:div>
                  </w:divsChild>
                </w:div>
                <w:div w:id="582954837">
                  <w:marLeft w:val="0"/>
                  <w:marRight w:val="0"/>
                  <w:marTop w:val="0"/>
                  <w:marBottom w:val="0"/>
                  <w:divBdr>
                    <w:top w:val="none" w:sz="0" w:space="0" w:color="auto"/>
                    <w:left w:val="none" w:sz="0" w:space="0" w:color="auto"/>
                    <w:bottom w:val="none" w:sz="0" w:space="0" w:color="auto"/>
                    <w:right w:val="none" w:sz="0" w:space="0" w:color="auto"/>
                  </w:divBdr>
                  <w:divsChild>
                    <w:div w:id="1071657441">
                      <w:marLeft w:val="0"/>
                      <w:marRight w:val="0"/>
                      <w:marTop w:val="0"/>
                      <w:marBottom w:val="0"/>
                      <w:divBdr>
                        <w:top w:val="none" w:sz="0" w:space="0" w:color="auto"/>
                        <w:left w:val="none" w:sz="0" w:space="0" w:color="auto"/>
                        <w:bottom w:val="none" w:sz="0" w:space="0" w:color="auto"/>
                        <w:right w:val="none" w:sz="0" w:space="0" w:color="auto"/>
                      </w:divBdr>
                    </w:div>
                  </w:divsChild>
                </w:div>
                <w:div w:id="695740803">
                  <w:marLeft w:val="0"/>
                  <w:marRight w:val="0"/>
                  <w:marTop w:val="0"/>
                  <w:marBottom w:val="0"/>
                  <w:divBdr>
                    <w:top w:val="none" w:sz="0" w:space="0" w:color="auto"/>
                    <w:left w:val="none" w:sz="0" w:space="0" w:color="auto"/>
                    <w:bottom w:val="none" w:sz="0" w:space="0" w:color="auto"/>
                    <w:right w:val="none" w:sz="0" w:space="0" w:color="auto"/>
                  </w:divBdr>
                  <w:divsChild>
                    <w:div w:id="1512835614">
                      <w:marLeft w:val="0"/>
                      <w:marRight w:val="0"/>
                      <w:marTop w:val="0"/>
                      <w:marBottom w:val="0"/>
                      <w:divBdr>
                        <w:top w:val="none" w:sz="0" w:space="0" w:color="auto"/>
                        <w:left w:val="none" w:sz="0" w:space="0" w:color="auto"/>
                        <w:bottom w:val="none" w:sz="0" w:space="0" w:color="auto"/>
                        <w:right w:val="none" w:sz="0" w:space="0" w:color="auto"/>
                      </w:divBdr>
                    </w:div>
                  </w:divsChild>
                </w:div>
                <w:div w:id="729428299">
                  <w:marLeft w:val="0"/>
                  <w:marRight w:val="0"/>
                  <w:marTop w:val="0"/>
                  <w:marBottom w:val="0"/>
                  <w:divBdr>
                    <w:top w:val="none" w:sz="0" w:space="0" w:color="auto"/>
                    <w:left w:val="none" w:sz="0" w:space="0" w:color="auto"/>
                    <w:bottom w:val="none" w:sz="0" w:space="0" w:color="auto"/>
                    <w:right w:val="none" w:sz="0" w:space="0" w:color="auto"/>
                  </w:divBdr>
                  <w:divsChild>
                    <w:div w:id="1811707903">
                      <w:marLeft w:val="0"/>
                      <w:marRight w:val="0"/>
                      <w:marTop w:val="0"/>
                      <w:marBottom w:val="0"/>
                      <w:divBdr>
                        <w:top w:val="none" w:sz="0" w:space="0" w:color="auto"/>
                        <w:left w:val="none" w:sz="0" w:space="0" w:color="auto"/>
                        <w:bottom w:val="none" w:sz="0" w:space="0" w:color="auto"/>
                        <w:right w:val="none" w:sz="0" w:space="0" w:color="auto"/>
                      </w:divBdr>
                    </w:div>
                  </w:divsChild>
                </w:div>
                <w:div w:id="798376650">
                  <w:marLeft w:val="0"/>
                  <w:marRight w:val="0"/>
                  <w:marTop w:val="0"/>
                  <w:marBottom w:val="0"/>
                  <w:divBdr>
                    <w:top w:val="none" w:sz="0" w:space="0" w:color="auto"/>
                    <w:left w:val="none" w:sz="0" w:space="0" w:color="auto"/>
                    <w:bottom w:val="none" w:sz="0" w:space="0" w:color="auto"/>
                    <w:right w:val="none" w:sz="0" w:space="0" w:color="auto"/>
                  </w:divBdr>
                  <w:divsChild>
                    <w:div w:id="1594783340">
                      <w:marLeft w:val="0"/>
                      <w:marRight w:val="0"/>
                      <w:marTop w:val="0"/>
                      <w:marBottom w:val="0"/>
                      <w:divBdr>
                        <w:top w:val="none" w:sz="0" w:space="0" w:color="auto"/>
                        <w:left w:val="none" w:sz="0" w:space="0" w:color="auto"/>
                        <w:bottom w:val="none" w:sz="0" w:space="0" w:color="auto"/>
                        <w:right w:val="none" w:sz="0" w:space="0" w:color="auto"/>
                      </w:divBdr>
                    </w:div>
                  </w:divsChild>
                </w:div>
                <w:div w:id="806706041">
                  <w:marLeft w:val="0"/>
                  <w:marRight w:val="0"/>
                  <w:marTop w:val="0"/>
                  <w:marBottom w:val="0"/>
                  <w:divBdr>
                    <w:top w:val="none" w:sz="0" w:space="0" w:color="auto"/>
                    <w:left w:val="none" w:sz="0" w:space="0" w:color="auto"/>
                    <w:bottom w:val="none" w:sz="0" w:space="0" w:color="auto"/>
                    <w:right w:val="none" w:sz="0" w:space="0" w:color="auto"/>
                  </w:divBdr>
                  <w:divsChild>
                    <w:div w:id="1814172628">
                      <w:marLeft w:val="0"/>
                      <w:marRight w:val="0"/>
                      <w:marTop w:val="0"/>
                      <w:marBottom w:val="0"/>
                      <w:divBdr>
                        <w:top w:val="none" w:sz="0" w:space="0" w:color="auto"/>
                        <w:left w:val="none" w:sz="0" w:space="0" w:color="auto"/>
                        <w:bottom w:val="none" w:sz="0" w:space="0" w:color="auto"/>
                        <w:right w:val="none" w:sz="0" w:space="0" w:color="auto"/>
                      </w:divBdr>
                    </w:div>
                  </w:divsChild>
                </w:div>
                <w:div w:id="806896199">
                  <w:marLeft w:val="0"/>
                  <w:marRight w:val="0"/>
                  <w:marTop w:val="0"/>
                  <w:marBottom w:val="0"/>
                  <w:divBdr>
                    <w:top w:val="none" w:sz="0" w:space="0" w:color="auto"/>
                    <w:left w:val="none" w:sz="0" w:space="0" w:color="auto"/>
                    <w:bottom w:val="none" w:sz="0" w:space="0" w:color="auto"/>
                    <w:right w:val="none" w:sz="0" w:space="0" w:color="auto"/>
                  </w:divBdr>
                  <w:divsChild>
                    <w:div w:id="1048535425">
                      <w:marLeft w:val="0"/>
                      <w:marRight w:val="0"/>
                      <w:marTop w:val="0"/>
                      <w:marBottom w:val="0"/>
                      <w:divBdr>
                        <w:top w:val="none" w:sz="0" w:space="0" w:color="auto"/>
                        <w:left w:val="none" w:sz="0" w:space="0" w:color="auto"/>
                        <w:bottom w:val="none" w:sz="0" w:space="0" w:color="auto"/>
                        <w:right w:val="none" w:sz="0" w:space="0" w:color="auto"/>
                      </w:divBdr>
                    </w:div>
                  </w:divsChild>
                </w:div>
                <w:div w:id="822045058">
                  <w:marLeft w:val="0"/>
                  <w:marRight w:val="0"/>
                  <w:marTop w:val="0"/>
                  <w:marBottom w:val="0"/>
                  <w:divBdr>
                    <w:top w:val="none" w:sz="0" w:space="0" w:color="auto"/>
                    <w:left w:val="none" w:sz="0" w:space="0" w:color="auto"/>
                    <w:bottom w:val="none" w:sz="0" w:space="0" w:color="auto"/>
                    <w:right w:val="none" w:sz="0" w:space="0" w:color="auto"/>
                  </w:divBdr>
                  <w:divsChild>
                    <w:div w:id="359740374">
                      <w:marLeft w:val="0"/>
                      <w:marRight w:val="0"/>
                      <w:marTop w:val="0"/>
                      <w:marBottom w:val="0"/>
                      <w:divBdr>
                        <w:top w:val="none" w:sz="0" w:space="0" w:color="auto"/>
                        <w:left w:val="none" w:sz="0" w:space="0" w:color="auto"/>
                        <w:bottom w:val="none" w:sz="0" w:space="0" w:color="auto"/>
                        <w:right w:val="none" w:sz="0" w:space="0" w:color="auto"/>
                      </w:divBdr>
                    </w:div>
                  </w:divsChild>
                </w:div>
                <w:div w:id="825363244">
                  <w:marLeft w:val="0"/>
                  <w:marRight w:val="0"/>
                  <w:marTop w:val="0"/>
                  <w:marBottom w:val="0"/>
                  <w:divBdr>
                    <w:top w:val="none" w:sz="0" w:space="0" w:color="auto"/>
                    <w:left w:val="none" w:sz="0" w:space="0" w:color="auto"/>
                    <w:bottom w:val="none" w:sz="0" w:space="0" w:color="auto"/>
                    <w:right w:val="none" w:sz="0" w:space="0" w:color="auto"/>
                  </w:divBdr>
                  <w:divsChild>
                    <w:div w:id="1867987233">
                      <w:marLeft w:val="0"/>
                      <w:marRight w:val="0"/>
                      <w:marTop w:val="0"/>
                      <w:marBottom w:val="0"/>
                      <w:divBdr>
                        <w:top w:val="none" w:sz="0" w:space="0" w:color="auto"/>
                        <w:left w:val="none" w:sz="0" w:space="0" w:color="auto"/>
                        <w:bottom w:val="none" w:sz="0" w:space="0" w:color="auto"/>
                        <w:right w:val="none" w:sz="0" w:space="0" w:color="auto"/>
                      </w:divBdr>
                    </w:div>
                  </w:divsChild>
                </w:div>
                <w:div w:id="837158818">
                  <w:marLeft w:val="0"/>
                  <w:marRight w:val="0"/>
                  <w:marTop w:val="0"/>
                  <w:marBottom w:val="0"/>
                  <w:divBdr>
                    <w:top w:val="none" w:sz="0" w:space="0" w:color="auto"/>
                    <w:left w:val="none" w:sz="0" w:space="0" w:color="auto"/>
                    <w:bottom w:val="none" w:sz="0" w:space="0" w:color="auto"/>
                    <w:right w:val="none" w:sz="0" w:space="0" w:color="auto"/>
                  </w:divBdr>
                  <w:divsChild>
                    <w:div w:id="469711937">
                      <w:marLeft w:val="0"/>
                      <w:marRight w:val="0"/>
                      <w:marTop w:val="0"/>
                      <w:marBottom w:val="0"/>
                      <w:divBdr>
                        <w:top w:val="none" w:sz="0" w:space="0" w:color="auto"/>
                        <w:left w:val="none" w:sz="0" w:space="0" w:color="auto"/>
                        <w:bottom w:val="none" w:sz="0" w:space="0" w:color="auto"/>
                        <w:right w:val="none" w:sz="0" w:space="0" w:color="auto"/>
                      </w:divBdr>
                    </w:div>
                  </w:divsChild>
                </w:div>
                <w:div w:id="848444334">
                  <w:marLeft w:val="0"/>
                  <w:marRight w:val="0"/>
                  <w:marTop w:val="0"/>
                  <w:marBottom w:val="0"/>
                  <w:divBdr>
                    <w:top w:val="none" w:sz="0" w:space="0" w:color="auto"/>
                    <w:left w:val="none" w:sz="0" w:space="0" w:color="auto"/>
                    <w:bottom w:val="none" w:sz="0" w:space="0" w:color="auto"/>
                    <w:right w:val="none" w:sz="0" w:space="0" w:color="auto"/>
                  </w:divBdr>
                  <w:divsChild>
                    <w:div w:id="189075832">
                      <w:marLeft w:val="0"/>
                      <w:marRight w:val="0"/>
                      <w:marTop w:val="0"/>
                      <w:marBottom w:val="0"/>
                      <w:divBdr>
                        <w:top w:val="none" w:sz="0" w:space="0" w:color="auto"/>
                        <w:left w:val="none" w:sz="0" w:space="0" w:color="auto"/>
                        <w:bottom w:val="none" w:sz="0" w:space="0" w:color="auto"/>
                        <w:right w:val="none" w:sz="0" w:space="0" w:color="auto"/>
                      </w:divBdr>
                    </w:div>
                  </w:divsChild>
                </w:div>
                <w:div w:id="850221226">
                  <w:marLeft w:val="0"/>
                  <w:marRight w:val="0"/>
                  <w:marTop w:val="0"/>
                  <w:marBottom w:val="0"/>
                  <w:divBdr>
                    <w:top w:val="none" w:sz="0" w:space="0" w:color="auto"/>
                    <w:left w:val="none" w:sz="0" w:space="0" w:color="auto"/>
                    <w:bottom w:val="none" w:sz="0" w:space="0" w:color="auto"/>
                    <w:right w:val="none" w:sz="0" w:space="0" w:color="auto"/>
                  </w:divBdr>
                  <w:divsChild>
                    <w:div w:id="1610745714">
                      <w:marLeft w:val="0"/>
                      <w:marRight w:val="0"/>
                      <w:marTop w:val="0"/>
                      <w:marBottom w:val="0"/>
                      <w:divBdr>
                        <w:top w:val="none" w:sz="0" w:space="0" w:color="auto"/>
                        <w:left w:val="none" w:sz="0" w:space="0" w:color="auto"/>
                        <w:bottom w:val="none" w:sz="0" w:space="0" w:color="auto"/>
                        <w:right w:val="none" w:sz="0" w:space="0" w:color="auto"/>
                      </w:divBdr>
                    </w:div>
                  </w:divsChild>
                </w:div>
                <w:div w:id="852231276">
                  <w:marLeft w:val="0"/>
                  <w:marRight w:val="0"/>
                  <w:marTop w:val="0"/>
                  <w:marBottom w:val="0"/>
                  <w:divBdr>
                    <w:top w:val="none" w:sz="0" w:space="0" w:color="auto"/>
                    <w:left w:val="none" w:sz="0" w:space="0" w:color="auto"/>
                    <w:bottom w:val="none" w:sz="0" w:space="0" w:color="auto"/>
                    <w:right w:val="none" w:sz="0" w:space="0" w:color="auto"/>
                  </w:divBdr>
                  <w:divsChild>
                    <w:div w:id="802044616">
                      <w:marLeft w:val="0"/>
                      <w:marRight w:val="0"/>
                      <w:marTop w:val="0"/>
                      <w:marBottom w:val="0"/>
                      <w:divBdr>
                        <w:top w:val="none" w:sz="0" w:space="0" w:color="auto"/>
                        <w:left w:val="none" w:sz="0" w:space="0" w:color="auto"/>
                        <w:bottom w:val="none" w:sz="0" w:space="0" w:color="auto"/>
                        <w:right w:val="none" w:sz="0" w:space="0" w:color="auto"/>
                      </w:divBdr>
                    </w:div>
                  </w:divsChild>
                </w:div>
                <w:div w:id="907765285">
                  <w:marLeft w:val="0"/>
                  <w:marRight w:val="0"/>
                  <w:marTop w:val="0"/>
                  <w:marBottom w:val="0"/>
                  <w:divBdr>
                    <w:top w:val="none" w:sz="0" w:space="0" w:color="auto"/>
                    <w:left w:val="none" w:sz="0" w:space="0" w:color="auto"/>
                    <w:bottom w:val="none" w:sz="0" w:space="0" w:color="auto"/>
                    <w:right w:val="none" w:sz="0" w:space="0" w:color="auto"/>
                  </w:divBdr>
                  <w:divsChild>
                    <w:div w:id="1172647597">
                      <w:marLeft w:val="0"/>
                      <w:marRight w:val="0"/>
                      <w:marTop w:val="0"/>
                      <w:marBottom w:val="0"/>
                      <w:divBdr>
                        <w:top w:val="none" w:sz="0" w:space="0" w:color="auto"/>
                        <w:left w:val="none" w:sz="0" w:space="0" w:color="auto"/>
                        <w:bottom w:val="none" w:sz="0" w:space="0" w:color="auto"/>
                        <w:right w:val="none" w:sz="0" w:space="0" w:color="auto"/>
                      </w:divBdr>
                    </w:div>
                  </w:divsChild>
                </w:div>
                <w:div w:id="924220447">
                  <w:marLeft w:val="0"/>
                  <w:marRight w:val="0"/>
                  <w:marTop w:val="0"/>
                  <w:marBottom w:val="0"/>
                  <w:divBdr>
                    <w:top w:val="none" w:sz="0" w:space="0" w:color="auto"/>
                    <w:left w:val="none" w:sz="0" w:space="0" w:color="auto"/>
                    <w:bottom w:val="none" w:sz="0" w:space="0" w:color="auto"/>
                    <w:right w:val="none" w:sz="0" w:space="0" w:color="auto"/>
                  </w:divBdr>
                  <w:divsChild>
                    <w:div w:id="1612131619">
                      <w:marLeft w:val="0"/>
                      <w:marRight w:val="0"/>
                      <w:marTop w:val="0"/>
                      <w:marBottom w:val="0"/>
                      <w:divBdr>
                        <w:top w:val="none" w:sz="0" w:space="0" w:color="auto"/>
                        <w:left w:val="none" w:sz="0" w:space="0" w:color="auto"/>
                        <w:bottom w:val="none" w:sz="0" w:space="0" w:color="auto"/>
                        <w:right w:val="none" w:sz="0" w:space="0" w:color="auto"/>
                      </w:divBdr>
                    </w:div>
                  </w:divsChild>
                </w:div>
                <w:div w:id="927999568">
                  <w:marLeft w:val="0"/>
                  <w:marRight w:val="0"/>
                  <w:marTop w:val="0"/>
                  <w:marBottom w:val="0"/>
                  <w:divBdr>
                    <w:top w:val="none" w:sz="0" w:space="0" w:color="auto"/>
                    <w:left w:val="none" w:sz="0" w:space="0" w:color="auto"/>
                    <w:bottom w:val="none" w:sz="0" w:space="0" w:color="auto"/>
                    <w:right w:val="none" w:sz="0" w:space="0" w:color="auto"/>
                  </w:divBdr>
                  <w:divsChild>
                    <w:div w:id="865212693">
                      <w:marLeft w:val="0"/>
                      <w:marRight w:val="0"/>
                      <w:marTop w:val="0"/>
                      <w:marBottom w:val="0"/>
                      <w:divBdr>
                        <w:top w:val="none" w:sz="0" w:space="0" w:color="auto"/>
                        <w:left w:val="none" w:sz="0" w:space="0" w:color="auto"/>
                        <w:bottom w:val="none" w:sz="0" w:space="0" w:color="auto"/>
                        <w:right w:val="none" w:sz="0" w:space="0" w:color="auto"/>
                      </w:divBdr>
                    </w:div>
                  </w:divsChild>
                </w:div>
                <w:div w:id="953096601">
                  <w:marLeft w:val="0"/>
                  <w:marRight w:val="0"/>
                  <w:marTop w:val="0"/>
                  <w:marBottom w:val="0"/>
                  <w:divBdr>
                    <w:top w:val="none" w:sz="0" w:space="0" w:color="auto"/>
                    <w:left w:val="none" w:sz="0" w:space="0" w:color="auto"/>
                    <w:bottom w:val="none" w:sz="0" w:space="0" w:color="auto"/>
                    <w:right w:val="none" w:sz="0" w:space="0" w:color="auto"/>
                  </w:divBdr>
                  <w:divsChild>
                    <w:div w:id="1064379786">
                      <w:marLeft w:val="0"/>
                      <w:marRight w:val="0"/>
                      <w:marTop w:val="0"/>
                      <w:marBottom w:val="0"/>
                      <w:divBdr>
                        <w:top w:val="none" w:sz="0" w:space="0" w:color="auto"/>
                        <w:left w:val="none" w:sz="0" w:space="0" w:color="auto"/>
                        <w:bottom w:val="none" w:sz="0" w:space="0" w:color="auto"/>
                        <w:right w:val="none" w:sz="0" w:space="0" w:color="auto"/>
                      </w:divBdr>
                    </w:div>
                  </w:divsChild>
                </w:div>
                <w:div w:id="956446217">
                  <w:marLeft w:val="0"/>
                  <w:marRight w:val="0"/>
                  <w:marTop w:val="0"/>
                  <w:marBottom w:val="0"/>
                  <w:divBdr>
                    <w:top w:val="none" w:sz="0" w:space="0" w:color="auto"/>
                    <w:left w:val="none" w:sz="0" w:space="0" w:color="auto"/>
                    <w:bottom w:val="none" w:sz="0" w:space="0" w:color="auto"/>
                    <w:right w:val="none" w:sz="0" w:space="0" w:color="auto"/>
                  </w:divBdr>
                  <w:divsChild>
                    <w:div w:id="1239100747">
                      <w:marLeft w:val="0"/>
                      <w:marRight w:val="0"/>
                      <w:marTop w:val="0"/>
                      <w:marBottom w:val="0"/>
                      <w:divBdr>
                        <w:top w:val="none" w:sz="0" w:space="0" w:color="auto"/>
                        <w:left w:val="none" w:sz="0" w:space="0" w:color="auto"/>
                        <w:bottom w:val="none" w:sz="0" w:space="0" w:color="auto"/>
                        <w:right w:val="none" w:sz="0" w:space="0" w:color="auto"/>
                      </w:divBdr>
                    </w:div>
                  </w:divsChild>
                </w:div>
                <w:div w:id="974792029">
                  <w:marLeft w:val="0"/>
                  <w:marRight w:val="0"/>
                  <w:marTop w:val="0"/>
                  <w:marBottom w:val="0"/>
                  <w:divBdr>
                    <w:top w:val="none" w:sz="0" w:space="0" w:color="auto"/>
                    <w:left w:val="none" w:sz="0" w:space="0" w:color="auto"/>
                    <w:bottom w:val="none" w:sz="0" w:space="0" w:color="auto"/>
                    <w:right w:val="none" w:sz="0" w:space="0" w:color="auto"/>
                  </w:divBdr>
                  <w:divsChild>
                    <w:div w:id="1479305301">
                      <w:marLeft w:val="0"/>
                      <w:marRight w:val="0"/>
                      <w:marTop w:val="0"/>
                      <w:marBottom w:val="0"/>
                      <w:divBdr>
                        <w:top w:val="none" w:sz="0" w:space="0" w:color="auto"/>
                        <w:left w:val="none" w:sz="0" w:space="0" w:color="auto"/>
                        <w:bottom w:val="none" w:sz="0" w:space="0" w:color="auto"/>
                        <w:right w:val="none" w:sz="0" w:space="0" w:color="auto"/>
                      </w:divBdr>
                    </w:div>
                  </w:divsChild>
                </w:div>
                <w:div w:id="985091074">
                  <w:marLeft w:val="0"/>
                  <w:marRight w:val="0"/>
                  <w:marTop w:val="0"/>
                  <w:marBottom w:val="0"/>
                  <w:divBdr>
                    <w:top w:val="none" w:sz="0" w:space="0" w:color="auto"/>
                    <w:left w:val="none" w:sz="0" w:space="0" w:color="auto"/>
                    <w:bottom w:val="none" w:sz="0" w:space="0" w:color="auto"/>
                    <w:right w:val="none" w:sz="0" w:space="0" w:color="auto"/>
                  </w:divBdr>
                  <w:divsChild>
                    <w:div w:id="2049791707">
                      <w:marLeft w:val="0"/>
                      <w:marRight w:val="0"/>
                      <w:marTop w:val="0"/>
                      <w:marBottom w:val="0"/>
                      <w:divBdr>
                        <w:top w:val="none" w:sz="0" w:space="0" w:color="auto"/>
                        <w:left w:val="none" w:sz="0" w:space="0" w:color="auto"/>
                        <w:bottom w:val="none" w:sz="0" w:space="0" w:color="auto"/>
                        <w:right w:val="none" w:sz="0" w:space="0" w:color="auto"/>
                      </w:divBdr>
                    </w:div>
                  </w:divsChild>
                </w:div>
                <w:div w:id="987904921">
                  <w:marLeft w:val="0"/>
                  <w:marRight w:val="0"/>
                  <w:marTop w:val="0"/>
                  <w:marBottom w:val="0"/>
                  <w:divBdr>
                    <w:top w:val="none" w:sz="0" w:space="0" w:color="auto"/>
                    <w:left w:val="none" w:sz="0" w:space="0" w:color="auto"/>
                    <w:bottom w:val="none" w:sz="0" w:space="0" w:color="auto"/>
                    <w:right w:val="none" w:sz="0" w:space="0" w:color="auto"/>
                  </w:divBdr>
                  <w:divsChild>
                    <w:div w:id="1192261528">
                      <w:marLeft w:val="0"/>
                      <w:marRight w:val="0"/>
                      <w:marTop w:val="0"/>
                      <w:marBottom w:val="0"/>
                      <w:divBdr>
                        <w:top w:val="none" w:sz="0" w:space="0" w:color="auto"/>
                        <w:left w:val="none" w:sz="0" w:space="0" w:color="auto"/>
                        <w:bottom w:val="none" w:sz="0" w:space="0" w:color="auto"/>
                        <w:right w:val="none" w:sz="0" w:space="0" w:color="auto"/>
                      </w:divBdr>
                    </w:div>
                  </w:divsChild>
                </w:div>
                <w:div w:id="1007563947">
                  <w:marLeft w:val="0"/>
                  <w:marRight w:val="0"/>
                  <w:marTop w:val="0"/>
                  <w:marBottom w:val="0"/>
                  <w:divBdr>
                    <w:top w:val="none" w:sz="0" w:space="0" w:color="auto"/>
                    <w:left w:val="none" w:sz="0" w:space="0" w:color="auto"/>
                    <w:bottom w:val="none" w:sz="0" w:space="0" w:color="auto"/>
                    <w:right w:val="none" w:sz="0" w:space="0" w:color="auto"/>
                  </w:divBdr>
                  <w:divsChild>
                    <w:div w:id="871573285">
                      <w:marLeft w:val="0"/>
                      <w:marRight w:val="0"/>
                      <w:marTop w:val="0"/>
                      <w:marBottom w:val="0"/>
                      <w:divBdr>
                        <w:top w:val="none" w:sz="0" w:space="0" w:color="auto"/>
                        <w:left w:val="none" w:sz="0" w:space="0" w:color="auto"/>
                        <w:bottom w:val="none" w:sz="0" w:space="0" w:color="auto"/>
                        <w:right w:val="none" w:sz="0" w:space="0" w:color="auto"/>
                      </w:divBdr>
                    </w:div>
                  </w:divsChild>
                </w:div>
                <w:div w:id="1011106863">
                  <w:marLeft w:val="0"/>
                  <w:marRight w:val="0"/>
                  <w:marTop w:val="0"/>
                  <w:marBottom w:val="0"/>
                  <w:divBdr>
                    <w:top w:val="none" w:sz="0" w:space="0" w:color="auto"/>
                    <w:left w:val="none" w:sz="0" w:space="0" w:color="auto"/>
                    <w:bottom w:val="none" w:sz="0" w:space="0" w:color="auto"/>
                    <w:right w:val="none" w:sz="0" w:space="0" w:color="auto"/>
                  </w:divBdr>
                  <w:divsChild>
                    <w:div w:id="949354547">
                      <w:marLeft w:val="0"/>
                      <w:marRight w:val="0"/>
                      <w:marTop w:val="0"/>
                      <w:marBottom w:val="0"/>
                      <w:divBdr>
                        <w:top w:val="none" w:sz="0" w:space="0" w:color="auto"/>
                        <w:left w:val="none" w:sz="0" w:space="0" w:color="auto"/>
                        <w:bottom w:val="none" w:sz="0" w:space="0" w:color="auto"/>
                        <w:right w:val="none" w:sz="0" w:space="0" w:color="auto"/>
                      </w:divBdr>
                    </w:div>
                  </w:divsChild>
                </w:div>
                <w:div w:id="1012219563">
                  <w:marLeft w:val="0"/>
                  <w:marRight w:val="0"/>
                  <w:marTop w:val="0"/>
                  <w:marBottom w:val="0"/>
                  <w:divBdr>
                    <w:top w:val="none" w:sz="0" w:space="0" w:color="auto"/>
                    <w:left w:val="none" w:sz="0" w:space="0" w:color="auto"/>
                    <w:bottom w:val="none" w:sz="0" w:space="0" w:color="auto"/>
                    <w:right w:val="none" w:sz="0" w:space="0" w:color="auto"/>
                  </w:divBdr>
                  <w:divsChild>
                    <w:div w:id="1964462024">
                      <w:marLeft w:val="0"/>
                      <w:marRight w:val="0"/>
                      <w:marTop w:val="0"/>
                      <w:marBottom w:val="0"/>
                      <w:divBdr>
                        <w:top w:val="none" w:sz="0" w:space="0" w:color="auto"/>
                        <w:left w:val="none" w:sz="0" w:space="0" w:color="auto"/>
                        <w:bottom w:val="none" w:sz="0" w:space="0" w:color="auto"/>
                        <w:right w:val="none" w:sz="0" w:space="0" w:color="auto"/>
                      </w:divBdr>
                    </w:div>
                  </w:divsChild>
                </w:div>
                <w:div w:id="1029795314">
                  <w:marLeft w:val="0"/>
                  <w:marRight w:val="0"/>
                  <w:marTop w:val="0"/>
                  <w:marBottom w:val="0"/>
                  <w:divBdr>
                    <w:top w:val="none" w:sz="0" w:space="0" w:color="auto"/>
                    <w:left w:val="none" w:sz="0" w:space="0" w:color="auto"/>
                    <w:bottom w:val="none" w:sz="0" w:space="0" w:color="auto"/>
                    <w:right w:val="none" w:sz="0" w:space="0" w:color="auto"/>
                  </w:divBdr>
                  <w:divsChild>
                    <w:div w:id="1241528245">
                      <w:marLeft w:val="0"/>
                      <w:marRight w:val="0"/>
                      <w:marTop w:val="0"/>
                      <w:marBottom w:val="0"/>
                      <w:divBdr>
                        <w:top w:val="none" w:sz="0" w:space="0" w:color="auto"/>
                        <w:left w:val="none" w:sz="0" w:space="0" w:color="auto"/>
                        <w:bottom w:val="none" w:sz="0" w:space="0" w:color="auto"/>
                        <w:right w:val="none" w:sz="0" w:space="0" w:color="auto"/>
                      </w:divBdr>
                    </w:div>
                  </w:divsChild>
                </w:div>
                <w:div w:id="1099714067">
                  <w:marLeft w:val="0"/>
                  <w:marRight w:val="0"/>
                  <w:marTop w:val="0"/>
                  <w:marBottom w:val="0"/>
                  <w:divBdr>
                    <w:top w:val="none" w:sz="0" w:space="0" w:color="auto"/>
                    <w:left w:val="none" w:sz="0" w:space="0" w:color="auto"/>
                    <w:bottom w:val="none" w:sz="0" w:space="0" w:color="auto"/>
                    <w:right w:val="none" w:sz="0" w:space="0" w:color="auto"/>
                  </w:divBdr>
                  <w:divsChild>
                    <w:div w:id="104008943">
                      <w:marLeft w:val="0"/>
                      <w:marRight w:val="0"/>
                      <w:marTop w:val="0"/>
                      <w:marBottom w:val="0"/>
                      <w:divBdr>
                        <w:top w:val="none" w:sz="0" w:space="0" w:color="auto"/>
                        <w:left w:val="none" w:sz="0" w:space="0" w:color="auto"/>
                        <w:bottom w:val="none" w:sz="0" w:space="0" w:color="auto"/>
                        <w:right w:val="none" w:sz="0" w:space="0" w:color="auto"/>
                      </w:divBdr>
                    </w:div>
                  </w:divsChild>
                </w:div>
                <w:div w:id="1151752072">
                  <w:marLeft w:val="0"/>
                  <w:marRight w:val="0"/>
                  <w:marTop w:val="0"/>
                  <w:marBottom w:val="0"/>
                  <w:divBdr>
                    <w:top w:val="none" w:sz="0" w:space="0" w:color="auto"/>
                    <w:left w:val="none" w:sz="0" w:space="0" w:color="auto"/>
                    <w:bottom w:val="none" w:sz="0" w:space="0" w:color="auto"/>
                    <w:right w:val="none" w:sz="0" w:space="0" w:color="auto"/>
                  </w:divBdr>
                  <w:divsChild>
                    <w:div w:id="984893900">
                      <w:marLeft w:val="0"/>
                      <w:marRight w:val="0"/>
                      <w:marTop w:val="0"/>
                      <w:marBottom w:val="0"/>
                      <w:divBdr>
                        <w:top w:val="none" w:sz="0" w:space="0" w:color="auto"/>
                        <w:left w:val="none" w:sz="0" w:space="0" w:color="auto"/>
                        <w:bottom w:val="none" w:sz="0" w:space="0" w:color="auto"/>
                        <w:right w:val="none" w:sz="0" w:space="0" w:color="auto"/>
                      </w:divBdr>
                    </w:div>
                  </w:divsChild>
                </w:div>
                <w:div w:id="1158691699">
                  <w:marLeft w:val="0"/>
                  <w:marRight w:val="0"/>
                  <w:marTop w:val="0"/>
                  <w:marBottom w:val="0"/>
                  <w:divBdr>
                    <w:top w:val="none" w:sz="0" w:space="0" w:color="auto"/>
                    <w:left w:val="none" w:sz="0" w:space="0" w:color="auto"/>
                    <w:bottom w:val="none" w:sz="0" w:space="0" w:color="auto"/>
                    <w:right w:val="none" w:sz="0" w:space="0" w:color="auto"/>
                  </w:divBdr>
                  <w:divsChild>
                    <w:div w:id="1812287612">
                      <w:marLeft w:val="0"/>
                      <w:marRight w:val="0"/>
                      <w:marTop w:val="0"/>
                      <w:marBottom w:val="0"/>
                      <w:divBdr>
                        <w:top w:val="none" w:sz="0" w:space="0" w:color="auto"/>
                        <w:left w:val="none" w:sz="0" w:space="0" w:color="auto"/>
                        <w:bottom w:val="none" w:sz="0" w:space="0" w:color="auto"/>
                        <w:right w:val="none" w:sz="0" w:space="0" w:color="auto"/>
                      </w:divBdr>
                    </w:div>
                  </w:divsChild>
                </w:div>
                <w:div w:id="1182739037">
                  <w:marLeft w:val="0"/>
                  <w:marRight w:val="0"/>
                  <w:marTop w:val="0"/>
                  <w:marBottom w:val="0"/>
                  <w:divBdr>
                    <w:top w:val="none" w:sz="0" w:space="0" w:color="auto"/>
                    <w:left w:val="none" w:sz="0" w:space="0" w:color="auto"/>
                    <w:bottom w:val="none" w:sz="0" w:space="0" w:color="auto"/>
                    <w:right w:val="none" w:sz="0" w:space="0" w:color="auto"/>
                  </w:divBdr>
                  <w:divsChild>
                    <w:div w:id="119764578">
                      <w:marLeft w:val="0"/>
                      <w:marRight w:val="0"/>
                      <w:marTop w:val="0"/>
                      <w:marBottom w:val="0"/>
                      <w:divBdr>
                        <w:top w:val="none" w:sz="0" w:space="0" w:color="auto"/>
                        <w:left w:val="none" w:sz="0" w:space="0" w:color="auto"/>
                        <w:bottom w:val="none" w:sz="0" w:space="0" w:color="auto"/>
                        <w:right w:val="none" w:sz="0" w:space="0" w:color="auto"/>
                      </w:divBdr>
                    </w:div>
                  </w:divsChild>
                </w:div>
                <w:div w:id="1196701648">
                  <w:marLeft w:val="0"/>
                  <w:marRight w:val="0"/>
                  <w:marTop w:val="0"/>
                  <w:marBottom w:val="0"/>
                  <w:divBdr>
                    <w:top w:val="none" w:sz="0" w:space="0" w:color="auto"/>
                    <w:left w:val="none" w:sz="0" w:space="0" w:color="auto"/>
                    <w:bottom w:val="none" w:sz="0" w:space="0" w:color="auto"/>
                    <w:right w:val="none" w:sz="0" w:space="0" w:color="auto"/>
                  </w:divBdr>
                  <w:divsChild>
                    <w:div w:id="927274911">
                      <w:marLeft w:val="0"/>
                      <w:marRight w:val="0"/>
                      <w:marTop w:val="0"/>
                      <w:marBottom w:val="0"/>
                      <w:divBdr>
                        <w:top w:val="none" w:sz="0" w:space="0" w:color="auto"/>
                        <w:left w:val="none" w:sz="0" w:space="0" w:color="auto"/>
                        <w:bottom w:val="none" w:sz="0" w:space="0" w:color="auto"/>
                        <w:right w:val="none" w:sz="0" w:space="0" w:color="auto"/>
                      </w:divBdr>
                    </w:div>
                  </w:divsChild>
                </w:div>
                <w:div w:id="1242450851">
                  <w:marLeft w:val="0"/>
                  <w:marRight w:val="0"/>
                  <w:marTop w:val="0"/>
                  <w:marBottom w:val="0"/>
                  <w:divBdr>
                    <w:top w:val="none" w:sz="0" w:space="0" w:color="auto"/>
                    <w:left w:val="none" w:sz="0" w:space="0" w:color="auto"/>
                    <w:bottom w:val="none" w:sz="0" w:space="0" w:color="auto"/>
                    <w:right w:val="none" w:sz="0" w:space="0" w:color="auto"/>
                  </w:divBdr>
                  <w:divsChild>
                    <w:div w:id="264773055">
                      <w:marLeft w:val="0"/>
                      <w:marRight w:val="0"/>
                      <w:marTop w:val="0"/>
                      <w:marBottom w:val="0"/>
                      <w:divBdr>
                        <w:top w:val="none" w:sz="0" w:space="0" w:color="auto"/>
                        <w:left w:val="none" w:sz="0" w:space="0" w:color="auto"/>
                        <w:bottom w:val="none" w:sz="0" w:space="0" w:color="auto"/>
                        <w:right w:val="none" w:sz="0" w:space="0" w:color="auto"/>
                      </w:divBdr>
                    </w:div>
                  </w:divsChild>
                </w:div>
                <w:div w:id="1283003305">
                  <w:marLeft w:val="0"/>
                  <w:marRight w:val="0"/>
                  <w:marTop w:val="0"/>
                  <w:marBottom w:val="0"/>
                  <w:divBdr>
                    <w:top w:val="none" w:sz="0" w:space="0" w:color="auto"/>
                    <w:left w:val="none" w:sz="0" w:space="0" w:color="auto"/>
                    <w:bottom w:val="none" w:sz="0" w:space="0" w:color="auto"/>
                    <w:right w:val="none" w:sz="0" w:space="0" w:color="auto"/>
                  </w:divBdr>
                  <w:divsChild>
                    <w:div w:id="707801497">
                      <w:marLeft w:val="0"/>
                      <w:marRight w:val="0"/>
                      <w:marTop w:val="0"/>
                      <w:marBottom w:val="0"/>
                      <w:divBdr>
                        <w:top w:val="none" w:sz="0" w:space="0" w:color="auto"/>
                        <w:left w:val="none" w:sz="0" w:space="0" w:color="auto"/>
                        <w:bottom w:val="none" w:sz="0" w:space="0" w:color="auto"/>
                        <w:right w:val="none" w:sz="0" w:space="0" w:color="auto"/>
                      </w:divBdr>
                    </w:div>
                  </w:divsChild>
                </w:div>
                <w:div w:id="1330476668">
                  <w:marLeft w:val="0"/>
                  <w:marRight w:val="0"/>
                  <w:marTop w:val="0"/>
                  <w:marBottom w:val="0"/>
                  <w:divBdr>
                    <w:top w:val="none" w:sz="0" w:space="0" w:color="auto"/>
                    <w:left w:val="none" w:sz="0" w:space="0" w:color="auto"/>
                    <w:bottom w:val="none" w:sz="0" w:space="0" w:color="auto"/>
                    <w:right w:val="none" w:sz="0" w:space="0" w:color="auto"/>
                  </w:divBdr>
                  <w:divsChild>
                    <w:div w:id="1881278954">
                      <w:marLeft w:val="0"/>
                      <w:marRight w:val="0"/>
                      <w:marTop w:val="0"/>
                      <w:marBottom w:val="0"/>
                      <w:divBdr>
                        <w:top w:val="none" w:sz="0" w:space="0" w:color="auto"/>
                        <w:left w:val="none" w:sz="0" w:space="0" w:color="auto"/>
                        <w:bottom w:val="none" w:sz="0" w:space="0" w:color="auto"/>
                        <w:right w:val="none" w:sz="0" w:space="0" w:color="auto"/>
                      </w:divBdr>
                    </w:div>
                  </w:divsChild>
                </w:div>
                <w:div w:id="1384330489">
                  <w:marLeft w:val="0"/>
                  <w:marRight w:val="0"/>
                  <w:marTop w:val="0"/>
                  <w:marBottom w:val="0"/>
                  <w:divBdr>
                    <w:top w:val="none" w:sz="0" w:space="0" w:color="auto"/>
                    <w:left w:val="none" w:sz="0" w:space="0" w:color="auto"/>
                    <w:bottom w:val="none" w:sz="0" w:space="0" w:color="auto"/>
                    <w:right w:val="none" w:sz="0" w:space="0" w:color="auto"/>
                  </w:divBdr>
                  <w:divsChild>
                    <w:div w:id="894505971">
                      <w:marLeft w:val="0"/>
                      <w:marRight w:val="0"/>
                      <w:marTop w:val="0"/>
                      <w:marBottom w:val="0"/>
                      <w:divBdr>
                        <w:top w:val="none" w:sz="0" w:space="0" w:color="auto"/>
                        <w:left w:val="none" w:sz="0" w:space="0" w:color="auto"/>
                        <w:bottom w:val="none" w:sz="0" w:space="0" w:color="auto"/>
                        <w:right w:val="none" w:sz="0" w:space="0" w:color="auto"/>
                      </w:divBdr>
                    </w:div>
                  </w:divsChild>
                </w:div>
                <w:div w:id="1411923868">
                  <w:marLeft w:val="0"/>
                  <w:marRight w:val="0"/>
                  <w:marTop w:val="0"/>
                  <w:marBottom w:val="0"/>
                  <w:divBdr>
                    <w:top w:val="none" w:sz="0" w:space="0" w:color="auto"/>
                    <w:left w:val="none" w:sz="0" w:space="0" w:color="auto"/>
                    <w:bottom w:val="none" w:sz="0" w:space="0" w:color="auto"/>
                    <w:right w:val="none" w:sz="0" w:space="0" w:color="auto"/>
                  </w:divBdr>
                  <w:divsChild>
                    <w:div w:id="65417211">
                      <w:marLeft w:val="0"/>
                      <w:marRight w:val="0"/>
                      <w:marTop w:val="0"/>
                      <w:marBottom w:val="0"/>
                      <w:divBdr>
                        <w:top w:val="none" w:sz="0" w:space="0" w:color="auto"/>
                        <w:left w:val="none" w:sz="0" w:space="0" w:color="auto"/>
                        <w:bottom w:val="none" w:sz="0" w:space="0" w:color="auto"/>
                        <w:right w:val="none" w:sz="0" w:space="0" w:color="auto"/>
                      </w:divBdr>
                    </w:div>
                  </w:divsChild>
                </w:div>
                <w:div w:id="1437749552">
                  <w:marLeft w:val="0"/>
                  <w:marRight w:val="0"/>
                  <w:marTop w:val="0"/>
                  <w:marBottom w:val="0"/>
                  <w:divBdr>
                    <w:top w:val="none" w:sz="0" w:space="0" w:color="auto"/>
                    <w:left w:val="none" w:sz="0" w:space="0" w:color="auto"/>
                    <w:bottom w:val="none" w:sz="0" w:space="0" w:color="auto"/>
                    <w:right w:val="none" w:sz="0" w:space="0" w:color="auto"/>
                  </w:divBdr>
                  <w:divsChild>
                    <w:div w:id="1788616989">
                      <w:marLeft w:val="0"/>
                      <w:marRight w:val="0"/>
                      <w:marTop w:val="0"/>
                      <w:marBottom w:val="0"/>
                      <w:divBdr>
                        <w:top w:val="none" w:sz="0" w:space="0" w:color="auto"/>
                        <w:left w:val="none" w:sz="0" w:space="0" w:color="auto"/>
                        <w:bottom w:val="none" w:sz="0" w:space="0" w:color="auto"/>
                        <w:right w:val="none" w:sz="0" w:space="0" w:color="auto"/>
                      </w:divBdr>
                    </w:div>
                  </w:divsChild>
                </w:div>
                <w:div w:id="1447429317">
                  <w:marLeft w:val="0"/>
                  <w:marRight w:val="0"/>
                  <w:marTop w:val="0"/>
                  <w:marBottom w:val="0"/>
                  <w:divBdr>
                    <w:top w:val="none" w:sz="0" w:space="0" w:color="auto"/>
                    <w:left w:val="none" w:sz="0" w:space="0" w:color="auto"/>
                    <w:bottom w:val="none" w:sz="0" w:space="0" w:color="auto"/>
                    <w:right w:val="none" w:sz="0" w:space="0" w:color="auto"/>
                  </w:divBdr>
                  <w:divsChild>
                    <w:div w:id="927540742">
                      <w:marLeft w:val="0"/>
                      <w:marRight w:val="0"/>
                      <w:marTop w:val="0"/>
                      <w:marBottom w:val="0"/>
                      <w:divBdr>
                        <w:top w:val="none" w:sz="0" w:space="0" w:color="auto"/>
                        <w:left w:val="none" w:sz="0" w:space="0" w:color="auto"/>
                        <w:bottom w:val="none" w:sz="0" w:space="0" w:color="auto"/>
                        <w:right w:val="none" w:sz="0" w:space="0" w:color="auto"/>
                      </w:divBdr>
                    </w:div>
                  </w:divsChild>
                </w:div>
                <w:div w:id="1448231346">
                  <w:marLeft w:val="0"/>
                  <w:marRight w:val="0"/>
                  <w:marTop w:val="0"/>
                  <w:marBottom w:val="0"/>
                  <w:divBdr>
                    <w:top w:val="none" w:sz="0" w:space="0" w:color="auto"/>
                    <w:left w:val="none" w:sz="0" w:space="0" w:color="auto"/>
                    <w:bottom w:val="none" w:sz="0" w:space="0" w:color="auto"/>
                    <w:right w:val="none" w:sz="0" w:space="0" w:color="auto"/>
                  </w:divBdr>
                  <w:divsChild>
                    <w:div w:id="601956900">
                      <w:marLeft w:val="0"/>
                      <w:marRight w:val="0"/>
                      <w:marTop w:val="0"/>
                      <w:marBottom w:val="0"/>
                      <w:divBdr>
                        <w:top w:val="none" w:sz="0" w:space="0" w:color="auto"/>
                        <w:left w:val="none" w:sz="0" w:space="0" w:color="auto"/>
                        <w:bottom w:val="none" w:sz="0" w:space="0" w:color="auto"/>
                        <w:right w:val="none" w:sz="0" w:space="0" w:color="auto"/>
                      </w:divBdr>
                    </w:div>
                  </w:divsChild>
                </w:div>
                <w:div w:id="1452238955">
                  <w:marLeft w:val="0"/>
                  <w:marRight w:val="0"/>
                  <w:marTop w:val="0"/>
                  <w:marBottom w:val="0"/>
                  <w:divBdr>
                    <w:top w:val="none" w:sz="0" w:space="0" w:color="auto"/>
                    <w:left w:val="none" w:sz="0" w:space="0" w:color="auto"/>
                    <w:bottom w:val="none" w:sz="0" w:space="0" w:color="auto"/>
                    <w:right w:val="none" w:sz="0" w:space="0" w:color="auto"/>
                  </w:divBdr>
                  <w:divsChild>
                    <w:div w:id="1761369877">
                      <w:marLeft w:val="0"/>
                      <w:marRight w:val="0"/>
                      <w:marTop w:val="0"/>
                      <w:marBottom w:val="0"/>
                      <w:divBdr>
                        <w:top w:val="none" w:sz="0" w:space="0" w:color="auto"/>
                        <w:left w:val="none" w:sz="0" w:space="0" w:color="auto"/>
                        <w:bottom w:val="none" w:sz="0" w:space="0" w:color="auto"/>
                        <w:right w:val="none" w:sz="0" w:space="0" w:color="auto"/>
                      </w:divBdr>
                    </w:div>
                  </w:divsChild>
                </w:div>
                <w:div w:id="1465780624">
                  <w:marLeft w:val="0"/>
                  <w:marRight w:val="0"/>
                  <w:marTop w:val="0"/>
                  <w:marBottom w:val="0"/>
                  <w:divBdr>
                    <w:top w:val="none" w:sz="0" w:space="0" w:color="auto"/>
                    <w:left w:val="none" w:sz="0" w:space="0" w:color="auto"/>
                    <w:bottom w:val="none" w:sz="0" w:space="0" w:color="auto"/>
                    <w:right w:val="none" w:sz="0" w:space="0" w:color="auto"/>
                  </w:divBdr>
                  <w:divsChild>
                    <w:div w:id="1951472507">
                      <w:marLeft w:val="0"/>
                      <w:marRight w:val="0"/>
                      <w:marTop w:val="0"/>
                      <w:marBottom w:val="0"/>
                      <w:divBdr>
                        <w:top w:val="none" w:sz="0" w:space="0" w:color="auto"/>
                        <w:left w:val="none" w:sz="0" w:space="0" w:color="auto"/>
                        <w:bottom w:val="none" w:sz="0" w:space="0" w:color="auto"/>
                        <w:right w:val="none" w:sz="0" w:space="0" w:color="auto"/>
                      </w:divBdr>
                    </w:div>
                  </w:divsChild>
                </w:div>
                <w:div w:id="1473407016">
                  <w:marLeft w:val="0"/>
                  <w:marRight w:val="0"/>
                  <w:marTop w:val="0"/>
                  <w:marBottom w:val="0"/>
                  <w:divBdr>
                    <w:top w:val="none" w:sz="0" w:space="0" w:color="auto"/>
                    <w:left w:val="none" w:sz="0" w:space="0" w:color="auto"/>
                    <w:bottom w:val="none" w:sz="0" w:space="0" w:color="auto"/>
                    <w:right w:val="none" w:sz="0" w:space="0" w:color="auto"/>
                  </w:divBdr>
                  <w:divsChild>
                    <w:div w:id="1855805452">
                      <w:marLeft w:val="0"/>
                      <w:marRight w:val="0"/>
                      <w:marTop w:val="0"/>
                      <w:marBottom w:val="0"/>
                      <w:divBdr>
                        <w:top w:val="none" w:sz="0" w:space="0" w:color="auto"/>
                        <w:left w:val="none" w:sz="0" w:space="0" w:color="auto"/>
                        <w:bottom w:val="none" w:sz="0" w:space="0" w:color="auto"/>
                        <w:right w:val="none" w:sz="0" w:space="0" w:color="auto"/>
                      </w:divBdr>
                    </w:div>
                  </w:divsChild>
                </w:div>
                <w:div w:id="1519924584">
                  <w:marLeft w:val="0"/>
                  <w:marRight w:val="0"/>
                  <w:marTop w:val="0"/>
                  <w:marBottom w:val="0"/>
                  <w:divBdr>
                    <w:top w:val="none" w:sz="0" w:space="0" w:color="auto"/>
                    <w:left w:val="none" w:sz="0" w:space="0" w:color="auto"/>
                    <w:bottom w:val="none" w:sz="0" w:space="0" w:color="auto"/>
                    <w:right w:val="none" w:sz="0" w:space="0" w:color="auto"/>
                  </w:divBdr>
                  <w:divsChild>
                    <w:div w:id="195385973">
                      <w:marLeft w:val="0"/>
                      <w:marRight w:val="0"/>
                      <w:marTop w:val="0"/>
                      <w:marBottom w:val="0"/>
                      <w:divBdr>
                        <w:top w:val="none" w:sz="0" w:space="0" w:color="auto"/>
                        <w:left w:val="none" w:sz="0" w:space="0" w:color="auto"/>
                        <w:bottom w:val="none" w:sz="0" w:space="0" w:color="auto"/>
                        <w:right w:val="none" w:sz="0" w:space="0" w:color="auto"/>
                      </w:divBdr>
                    </w:div>
                  </w:divsChild>
                </w:div>
                <w:div w:id="1529249711">
                  <w:marLeft w:val="0"/>
                  <w:marRight w:val="0"/>
                  <w:marTop w:val="0"/>
                  <w:marBottom w:val="0"/>
                  <w:divBdr>
                    <w:top w:val="none" w:sz="0" w:space="0" w:color="auto"/>
                    <w:left w:val="none" w:sz="0" w:space="0" w:color="auto"/>
                    <w:bottom w:val="none" w:sz="0" w:space="0" w:color="auto"/>
                    <w:right w:val="none" w:sz="0" w:space="0" w:color="auto"/>
                  </w:divBdr>
                  <w:divsChild>
                    <w:div w:id="1899513907">
                      <w:marLeft w:val="0"/>
                      <w:marRight w:val="0"/>
                      <w:marTop w:val="0"/>
                      <w:marBottom w:val="0"/>
                      <w:divBdr>
                        <w:top w:val="none" w:sz="0" w:space="0" w:color="auto"/>
                        <w:left w:val="none" w:sz="0" w:space="0" w:color="auto"/>
                        <w:bottom w:val="none" w:sz="0" w:space="0" w:color="auto"/>
                        <w:right w:val="none" w:sz="0" w:space="0" w:color="auto"/>
                      </w:divBdr>
                    </w:div>
                  </w:divsChild>
                </w:div>
                <w:div w:id="1548370530">
                  <w:marLeft w:val="0"/>
                  <w:marRight w:val="0"/>
                  <w:marTop w:val="0"/>
                  <w:marBottom w:val="0"/>
                  <w:divBdr>
                    <w:top w:val="none" w:sz="0" w:space="0" w:color="auto"/>
                    <w:left w:val="none" w:sz="0" w:space="0" w:color="auto"/>
                    <w:bottom w:val="none" w:sz="0" w:space="0" w:color="auto"/>
                    <w:right w:val="none" w:sz="0" w:space="0" w:color="auto"/>
                  </w:divBdr>
                  <w:divsChild>
                    <w:div w:id="1714691356">
                      <w:marLeft w:val="0"/>
                      <w:marRight w:val="0"/>
                      <w:marTop w:val="0"/>
                      <w:marBottom w:val="0"/>
                      <w:divBdr>
                        <w:top w:val="none" w:sz="0" w:space="0" w:color="auto"/>
                        <w:left w:val="none" w:sz="0" w:space="0" w:color="auto"/>
                        <w:bottom w:val="none" w:sz="0" w:space="0" w:color="auto"/>
                        <w:right w:val="none" w:sz="0" w:space="0" w:color="auto"/>
                      </w:divBdr>
                    </w:div>
                  </w:divsChild>
                </w:div>
                <w:div w:id="1563637598">
                  <w:marLeft w:val="0"/>
                  <w:marRight w:val="0"/>
                  <w:marTop w:val="0"/>
                  <w:marBottom w:val="0"/>
                  <w:divBdr>
                    <w:top w:val="none" w:sz="0" w:space="0" w:color="auto"/>
                    <w:left w:val="none" w:sz="0" w:space="0" w:color="auto"/>
                    <w:bottom w:val="none" w:sz="0" w:space="0" w:color="auto"/>
                    <w:right w:val="none" w:sz="0" w:space="0" w:color="auto"/>
                  </w:divBdr>
                  <w:divsChild>
                    <w:div w:id="437214784">
                      <w:marLeft w:val="0"/>
                      <w:marRight w:val="0"/>
                      <w:marTop w:val="0"/>
                      <w:marBottom w:val="0"/>
                      <w:divBdr>
                        <w:top w:val="none" w:sz="0" w:space="0" w:color="auto"/>
                        <w:left w:val="none" w:sz="0" w:space="0" w:color="auto"/>
                        <w:bottom w:val="none" w:sz="0" w:space="0" w:color="auto"/>
                        <w:right w:val="none" w:sz="0" w:space="0" w:color="auto"/>
                      </w:divBdr>
                    </w:div>
                  </w:divsChild>
                </w:div>
                <w:div w:id="1597983789">
                  <w:marLeft w:val="0"/>
                  <w:marRight w:val="0"/>
                  <w:marTop w:val="0"/>
                  <w:marBottom w:val="0"/>
                  <w:divBdr>
                    <w:top w:val="none" w:sz="0" w:space="0" w:color="auto"/>
                    <w:left w:val="none" w:sz="0" w:space="0" w:color="auto"/>
                    <w:bottom w:val="none" w:sz="0" w:space="0" w:color="auto"/>
                    <w:right w:val="none" w:sz="0" w:space="0" w:color="auto"/>
                  </w:divBdr>
                  <w:divsChild>
                    <w:div w:id="490829791">
                      <w:marLeft w:val="0"/>
                      <w:marRight w:val="0"/>
                      <w:marTop w:val="0"/>
                      <w:marBottom w:val="0"/>
                      <w:divBdr>
                        <w:top w:val="none" w:sz="0" w:space="0" w:color="auto"/>
                        <w:left w:val="none" w:sz="0" w:space="0" w:color="auto"/>
                        <w:bottom w:val="none" w:sz="0" w:space="0" w:color="auto"/>
                        <w:right w:val="none" w:sz="0" w:space="0" w:color="auto"/>
                      </w:divBdr>
                    </w:div>
                  </w:divsChild>
                </w:div>
                <w:div w:id="1605532684">
                  <w:marLeft w:val="0"/>
                  <w:marRight w:val="0"/>
                  <w:marTop w:val="0"/>
                  <w:marBottom w:val="0"/>
                  <w:divBdr>
                    <w:top w:val="none" w:sz="0" w:space="0" w:color="auto"/>
                    <w:left w:val="none" w:sz="0" w:space="0" w:color="auto"/>
                    <w:bottom w:val="none" w:sz="0" w:space="0" w:color="auto"/>
                    <w:right w:val="none" w:sz="0" w:space="0" w:color="auto"/>
                  </w:divBdr>
                  <w:divsChild>
                    <w:div w:id="1734739937">
                      <w:marLeft w:val="0"/>
                      <w:marRight w:val="0"/>
                      <w:marTop w:val="0"/>
                      <w:marBottom w:val="0"/>
                      <w:divBdr>
                        <w:top w:val="none" w:sz="0" w:space="0" w:color="auto"/>
                        <w:left w:val="none" w:sz="0" w:space="0" w:color="auto"/>
                        <w:bottom w:val="none" w:sz="0" w:space="0" w:color="auto"/>
                        <w:right w:val="none" w:sz="0" w:space="0" w:color="auto"/>
                      </w:divBdr>
                    </w:div>
                  </w:divsChild>
                </w:div>
                <w:div w:id="1621454824">
                  <w:marLeft w:val="0"/>
                  <w:marRight w:val="0"/>
                  <w:marTop w:val="0"/>
                  <w:marBottom w:val="0"/>
                  <w:divBdr>
                    <w:top w:val="none" w:sz="0" w:space="0" w:color="auto"/>
                    <w:left w:val="none" w:sz="0" w:space="0" w:color="auto"/>
                    <w:bottom w:val="none" w:sz="0" w:space="0" w:color="auto"/>
                    <w:right w:val="none" w:sz="0" w:space="0" w:color="auto"/>
                  </w:divBdr>
                  <w:divsChild>
                    <w:div w:id="2071463091">
                      <w:marLeft w:val="0"/>
                      <w:marRight w:val="0"/>
                      <w:marTop w:val="0"/>
                      <w:marBottom w:val="0"/>
                      <w:divBdr>
                        <w:top w:val="none" w:sz="0" w:space="0" w:color="auto"/>
                        <w:left w:val="none" w:sz="0" w:space="0" w:color="auto"/>
                        <w:bottom w:val="none" w:sz="0" w:space="0" w:color="auto"/>
                        <w:right w:val="none" w:sz="0" w:space="0" w:color="auto"/>
                      </w:divBdr>
                    </w:div>
                  </w:divsChild>
                </w:div>
                <w:div w:id="1634214441">
                  <w:marLeft w:val="0"/>
                  <w:marRight w:val="0"/>
                  <w:marTop w:val="0"/>
                  <w:marBottom w:val="0"/>
                  <w:divBdr>
                    <w:top w:val="none" w:sz="0" w:space="0" w:color="auto"/>
                    <w:left w:val="none" w:sz="0" w:space="0" w:color="auto"/>
                    <w:bottom w:val="none" w:sz="0" w:space="0" w:color="auto"/>
                    <w:right w:val="none" w:sz="0" w:space="0" w:color="auto"/>
                  </w:divBdr>
                  <w:divsChild>
                    <w:div w:id="1343118982">
                      <w:marLeft w:val="0"/>
                      <w:marRight w:val="0"/>
                      <w:marTop w:val="0"/>
                      <w:marBottom w:val="0"/>
                      <w:divBdr>
                        <w:top w:val="none" w:sz="0" w:space="0" w:color="auto"/>
                        <w:left w:val="none" w:sz="0" w:space="0" w:color="auto"/>
                        <w:bottom w:val="none" w:sz="0" w:space="0" w:color="auto"/>
                        <w:right w:val="none" w:sz="0" w:space="0" w:color="auto"/>
                      </w:divBdr>
                    </w:div>
                  </w:divsChild>
                </w:div>
                <w:div w:id="1648630521">
                  <w:marLeft w:val="0"/>
                  <w:marRight w:val="0"/>
                  <w:marTop w:val="0"/>
                  <w:marBottom w:val="0"/>
                  <w:divBdr>
                    <w:top w:val="none" w:sz="0" w:space="0" w:color="auto"/>
                    <w:left w:val="none" w:sz="0" w:space="0" w:color="auto"/>
                    <w:bottom w:val="none" w:sz="0" w:space="0" w:color="auto"/>
                    <w:right w:val="none" w:sz="0" w:space="0" w:color="auto"/>
                  </w:divBdr>
                  <w:divsChild>
                    <w:div w:id="870344974">
                      <w:marLeft w:val="0"/>
                      <w:marRight w:val="0"/>
                      <w:marTop w:val="0"/>
                      <w:marBottom w:val="0"/>
                      <w:divBdr>
                        <w:top w:val="none" w:sz="0" w:space="0" w:color="auto"/>
                        <w:left w:val="none" w:sz="0" w:space="0" w:color="auto"/>
                        <w:bottom w:val="none" w:sz="0" w:space="0" w:color="auto"/>
                        <w:right w:val="none" w:sz="0" w:space="0" w:color="auto"/>
                      </w:divBdr>
                    </w:div>
                  </w:divsChild>
                </w:div>
                <w:div w:id="1689596959">
                  <w:marLeft w:val="0"/>
                  <w:marRight w:val="0"/>
                  <w:marTop w:val="0"/>
                  <w:marBottom w:val="0"/>
                  <w:divBdr>
                    <w:top w:val="none" w:sz="0" w:space="0" w:color="auto"/>
                    <w:left w:val="none" w:sz="0" w:space="0" w:color="auto"/>
                    <w:bottom w:val="none" w:sz="0" w:space="0" w:color="auto"/>
                    <w:right w:val="none" w:sz="0" w:space="0" w:color="auto"/>
                  </w:divBdr>
                  <w:divsChild>
                    <w:div w:id="450057932">
                      <w:marLeft w:val="0"/>
                      <w:marRight w:val="0"/>
                      <w:marTop w:val="0"/>
                      <w:marBottom w:val="0"/>
                      <w:divBdr>
                        <w:top w:val="none" w:sz="0" w:space="0" w:color="auto"/>
                        <w:left w:val="none" w:sz="0" w:space="0" w:color="auto"/>
                        <w:bottom w:val="none" w:sz="0" w:space="0" w:color="auto"/>
                        <w:right w:val="none" w:sz="0" w:space="0" w:color="auto"/>
                      </w:divBdr>
                    </w:div>
                  </w:divsChild>
                </w:div>
                <w:div w:id="1692409969">
                  <w:marLeft w:val="0"/>
                  <w:marRight w:val="0"/>
                  <w:marTop w:val="0"/>
                  <w:marBottom w:val="0"/>
                  <w:divBdr>
                    <w:top w:val="none" w:sz="0" w:space="0" w:color="auto"/>
                    <w:left w:val="none" w:sz="0" w:space="0" w:color="auto"/>
                    <w:bottom w:val="none" w:sz="0" w:space="0" w:color="auto"/>
                    <w:right w:val="none" w:sz="0" w:space="0" w:color="auto"/>
                  </w:divBdr>
                  <w:divsChild>
                    <w:div w:id="1870871826">
                      <w:marLeft w:val="0"/>
                      <w:marRight w:val="0"/>
                      <w:marTop w:val="0"/>
                      <w:marBottom w:val="0"/>
                      <w:divBdr>
                        <w:top w:val="none" w:sz="0" w:space="0" w:color="auto"/>
                        <w:left w:val="none" w:sz="0" w:space="0" w:color="auto"/>
                        <w:bottom w:val="none" w:sz="0" w:space="0" w:color="auto"/>
                        <w:right w:val="none" w:sz="0" w:space="0" w:color="auto"/>
                      </w:divBdr>
                    </w:div>
                  </w:divsChild>
                </w:div>
                <w:div w:id="1765111310">
                  <w:marLeft w:val="0"/>
                  <w:marRight w:val="0"/>
                  <w:marTop w:val="0"/>
                  <w:marBottom w:val="0"/>
                  <w:divBdr>
                    <w:top w:val="none" w:sz="0" w:space="0" w:color="auto"/>
                    <w:left w:val="none" w:sz="0" w:space="0" w:color="auto"/>
                    <w:bottom w:val="none" w:sz="0" w:space="0" w:color="auto"/>
                    <w:right w:val="none" w:sz="0" w:space="0" w:color="auto"/>
                  </w:divBdr>
                  <w:divsChild>
                    <w:div w:id="1258902126">
                      <w:marLeft w:val="0"/>
                      <w:marRight w:val="0"/>
                      <w:marTop w:val="0"/>
                      <w:marBottom w:val="0"/>
                      <w:divBdr>
                        <w:top w:val="none" w:sz="0" w:space="0" w:color="auto"/>
                        <w:left w:val="none" w:sz="0" w:space="0" w:color="auto"/>
                        <w:bottom w:val="none" w:sz="0" w:space="0" w:color="auto"/>
                        <w:right w:val="none" w:sz="0" w:space="0" w:color="auto"/>
                      </w:divBdr>
                    </w:div>
                  </w:divsChild>
                </w:div>
                <w:div w:id="1809853576">
                  <w:marLeft w:val="0"/>
                  <w:marRight w:val="0"/>
                  <w:marTop w:val="0"/>
                  <w:marBottom w:val="0"/>
                  <w:divBdr>
                    <w:top w:val="none" w:sz="0" w:space="0" w:color="auto"/>
                    <w:left w:val="none" w:sz="0" w:space="0" w:color="auto"/>
                    <w:bottom w:val="none" w:sz="0" w:space="0" w:color="auto"/>
                    <w:right w:val="none" w:sz="0" w:space="0" w:color="auto"/>
                  </w:divBdr>
                  <w:divsChild>
                    <w:div w:id="700017384">
                      <w:marLeft w:val="0"/>
                      <w:marRight w:val="0"/>
                      <w:marTop w:val="0"/>
                      <w:marBottom w:val="0"/>
                      <w:divBdr>
                        <w:top w:val="none" w:sz="0" w:space="0" w:color="auto"/>
                        <w:left w:val="none" w:sz="0" w:space="0" w:color="auto"/>
                        <w:bottom w:val="none" w:sz="0" w:space="0" w:color="auto"/>
                        <w:right w:val="none" w:sz="0" w:space="0" w:color="auto"/>
                      </w:divBdr>
                    </w:div>
                  </w:divsChild>
                </w:div>
                <w:div w:id="1813399771">
                  <w:marLeft w:val="0"/>
                  <w:marRight w:val="0"/>
                  <w:marTop w:val="0"/>
                  <w:marBottom w:val="0"/>
                  <w:divBdr>
                    <w:top w:val="none" w:sz="0" w:space="0" w:color="auto"/>
                    <w:left w:val="none" w:sz="0" w:space="0" w:color="auto"/>
                    <w:bottom w:val="none" w:sz="0" w:space="0" w:color="auto"/>
                    <w:right w:val="none" w:sz="0" w:space="0" w:color="auto"/>
                  </w:divBdr>
                  <w:divsChild>
                    <w:div w:id="1518929056">
                      <w:marLeft w:val="0"/>
                      <w:marRight w:val="0"/>
                      <w:marTop w:val="0"/>
                      <w:marBottom w:val="0"/>
                      <w:divBdr>
                        <w:top w:val="none" w:sz="0" w:space="0" w:color="auto"/>
                        <w:left w:val="none" w:sz="0" w:space="0" w:color="auto"/>
                        <w:bottom w:val="none" w:sz="0" w:space="0" w:color="auto"/>
                        <w:right w:val="none" w:sz="0" w:space="0" w:color="auto"/>
                      </w:divBdr>
                    </w:div>
                  </w:divsChild>
                </w:div>
                <w:div w:id="1861771635">
                  <w:marLeft w:val="0"/>
                  <w:marRight w:val="0"/>
                  <w:marTop w:val="0"/>
                  <w:marBottom w:val="0"/>
                  <w:divBdr>
                    <w:top w:val="none" w:sz="0" w:space="0" w:color="auto"/>
                    <w:left w:val="none" w:sz="0" w:space="0" w:color="auto"/>
                    <w:bottom w:val="none" w:sz="0" w:space="0" w:color="auto"/>
                    <w:right w:val="none" w:sz="0" w:space="0" w:color="auto"/>
                  </w:divBdr>
                  <w:divsChild>
                    <w:div w:id="1692878999">
                      <w:marLeft w:val="0"/>
                      <w:marRight w:val="0"/>
                      <w:marTop w:val="0"/>
                      <w:marBottom w:val="0"/>
                      <w:divBdr>
                        <w:top w:val="none" w:sz="0" w:space="0" w:color="auto"/>
                        <w:left w:val="none" w:sz="0" w:space="0" w:color="auto"/>
                        <w:bottom w:val="none" w:sz="0" w:space="0" w:color="auto"/>
                        <w:right w:val="none" w:sz="0" w:space="0" w:color="auto"/>
                      </w:divBdr>
                    </w:div>
                  </w:divsChild>
                </w:div>
                <w:div w:id="1913543411">
                  <w:marLeft w:val="0"/>
                  <w:marRight w:val="0"/>
                  <w:marTop w:val="0"/>
                  <w:marBottom w:val="0"/>
                  <w:divBdr>
                    <w:top w:val="none" w:sz="0" w:space="0" w:color="auto"/>
                    <w:left w:val="none" w:sz="0" w:space="0" w:color="auto"/>
                    <w:bottom w:val="none" w:sz="0" w:space="0" w:color="auto"/>
                    <w:right w:val="none" w:sz="0" w:space="0" w:color="auto"/>
                  </w:divBdr>
                  <w:divsChild>
                    <w:div w:id="1478568719">
                      <w:marLeft w:val="0"/>
                      <w:marRight w:val="0"/>
                      <w:marTop w:val="0"/>
                      <w:marBottom w:val="0"/>
                      <w:divBdr>
                        <w:top w:val="none" w:sz="0" w:space="0" w:color="auto"/>
                        <w:left w:val="none" w:sz="0" w:space="0" w:color="auto"/>
                        <w:bottom w:val="none" w:sz="0" w:space="0" w:color="auto"/>
                        <w:right w:val="none" w:sz="0" w:space="0" w:color="auto"/>
                      </w:divBdr>
                    </w:div>
                  </w:divsChild>
                </w:div>
                <w:div w:id="1973436111">
                  <w:marLeft w:val="0"/>
                  <w:marRight w:val="0"/>
                  <w:marTop w:val="0"/>
                  <w:marBottom w:val="0"/>
                  <w:divBdr>
                    <w:top w:val="none" w:sz="0" w:space="0" w:color="auto"/>
                    <w:left w:val="none" w:sz="0" w:space="0" w:color="auto"/>
                    <w:bottom w:val="none" w:sz="0" w:space="0" w:color="auto"/>
                    <w:right w:val="none" w:sz="0" w:space="0" w:color="auto"/>
                  </w:divBdr>
                  <w:divsChild>
                    <w:div w:id="1216818756">
                      <w:marLeft w:val="0"/>
                      <w:marRight w:val="0"/>
                      <w:marTop w:val="0"/>
                      <w:marBottom w:val="0"/>
                      <w:divBdr>
                        <w:top w:val="none" w:sz="0" w:space="0" w:color="auto"/>
                        <w:left w:val="none" w:sz="0" w:space="0" w:color="auto"/>
                        <w:bottom w:val="none" w:sz="0" w:space="0" w:color="auto"/>
                        <w:right w:val="none" w:sz="0" w:space="0" w:color="auto"/>
                      </w:divBdr>
                    </w:div>
                  </w:divsChild>
                </w:div>
                <w:div w:id="1989093155">
                  <w:marLeft w:val="0"/>
                  <w:marRight w:val="0"/>
                  <w:marTop w:val="0"/>
                  <w:marBottom w:val="0"/>
                  <w:divBdr>
                    <w:top w:val="none" w:sz="0" w:space="0" w:color="auto"/>
                    <w:left w:val="none" w:sz="0" w:space="0" w:color="auto"/>
                    <w:bottom w:val="none" w:sz="0" w:space="0" w:color="auto"/>
                    <w:right w:val="none" w:sz="0" w:space="0" w:color="auto"/>
                  </w:divBdr>
                  <w:divsChild>
                    <w:div w:id="204102112">
                      <w:marLeft w:val="0"/>
                      <w:marRight w:val="0"/>
                      <w:marTop w:val="0"/>
                      <w:marBottom w:val="0"/>
                      <w:divBdr>
                        <w:top w:val="none" w:sz="0" w:space="0" w:color="auto"/>
                        <w:left w:val="none" w:sz="0" w:space="0" w:color="auto"/>
                        <w:bottom w:val="none" w:sz="0" w:space="0" w:color="auto"/>
                        <w:right w:val="none" w:sz="0" w:space="0" w:color="auto"/>
                      </w:divBdr>
                    </w:div>
                  </w:divsChild>
                </w:div>
                <w:div w:id="1994988952">
                  <w:marLeft w:val="0"/>
                  <w:marRight w:val="0"/>
                  <w:marTop w:val="0"/>
                  <w:marBottom w:val="0"/>
                  <w:divBdr>
                    <w:top w:val="none" w:sz="0" w:space="0" w:color="auto"/>
                    <w:left w:val="none" w:sz="0" w:space="0" w:color="auto"/>
                    <w:bottom w:val="none" w:sz="0" w:space="0" w:color="auto"/>
                    <w:right w:val="none" w:sz="0" w:space="0" w:color="auto"/>
                  </w:divBdr>
                  <w:divsChild>
                    <w:div w:id="1809934940">
                      <w:marLeft w:val="0"/>
                      <w:marRight w:val="0"/>
                      <w:marTop w:val="0"/>
                      <w:marBottom w:val="0"/>
                      <w:divBdr>
                        <w:top w:val="none" w:sz="0" w:space="0" w:color="auto"/>
                        <w:left w:val="none" w:sz="0" w:space="0" w:color="auto"/>
                        <w:bottom w:val="none" w:sz="0" w:space="0" w:color="auto"/>
                        <w:right w:val="none" w:sz="0" w:space="0" w:color="auto"/>
                      </w:divBdr>
                    </w:div>
                  </w:divsChild>
                </w:div>
                <w:div w:id="2011593480">
                  <w:marLeft w:val="0"/>
                  <w:marRight w:val="0"/>
                  <w:marTop w:val="0"/>
                  <w:marBottom w:val="0"/>
                  <w:divBdr>
                    <w:top w:val="none" w:sz="0" w:space="0" w:color="auto"/>
                    <w:left w:val="none" w:sz="0" w:space="0" w:color="auto"/>
                    <w:bottom w:val="none" w:sz="0" w:space="0" w:color="auto"/>
                    <w:right w:val="none" w:sz="0" w:space="0" w:color="auto"/>
                  </w:divBdr>
                  <w:divsChild>
                    <w:div w:id="584843854">
                      <w:marLeft w:val="0"/>
                      <w:marRight w:val="0"/>
                      <w:marTop w:val="0"/>
                      <w:marBottom w:val="0"/>
                      <w:divBdr>
                        <w:top w:val="none" w:sz="0" w:space="0" w:color="auto"/>
                        <w:left w:val="none" w:sz="0" w:space="0" w:color="auto"/>
                        <w:bottom w:val="none" w:sz="0" w:space="0" w:color="auto"/>
                        <w:right w:val="none" w:sz="0" w:space="0" w:color="auto"/>
                      </w:divBdr>
                    </w:div>
                  </w:divsChild>
                </w:div>
                <w:div w:id="2081559848">
                  <w:marLeft w:val="0"/>
                  <w:marRight w:val="0"/>
                  <w:marTop w:val="0"/>
                  <w:marBottom w:val="0"/>
                  <w:divBdr>
                    <w:top w:val="none" w:sz="0" w:space="0" w:color="auto"/>
                    <w:left w:val="none" w:sz="0" w:space="0" w:color="auto"/>
                    <w:bottom w:val="none" w:sz="0" w:space="0" w:color="auto"/>
                    <w:right w:val="none" w:sz="0" w:space="0" w:color="auto"/>
                  </w:divBdr>
                  <w:divsChild>
                    <w:div w:id="1242717217">
                      <w:marLeft w:val="0"/>
                      <w:marRight w:val="0"/>
                      <w:marTop w:val="0"/>
                      <w:marBottom w:val="0"/>
                      <w:divBdr>
                        <w:top w:val="none" w:sz="0" w:space="0" w:color="auto"/>
                        <w:left w:val="none" w:sz="0" w:space="0" w:color="auto"/>
                        <w:bottom w:val="none" w:sz="0" w:space="0" w:color="auto"/>
                        <w:right w:val="none" w:sz="0" w:space="0" w:color="auto"/>
                      </w:divBdr>
                    </w:div>
                  </w:divsChild>
                </w:div>
                <w:div w:id="2101177076">
                  <w:marLeft w:val="0"/>
                  <w:marRight w:val="0"/>
                  <w:marTop w:val="0"/>
                  <w:marBottom w:val="0"/>
                  <w:divBdr>
                    <w:top w:val="none" w:sz="0" w:space="0" w:color="auto"/>
                    <w:left w:val="none" w:sz="0" w:space="0" w:color="auto"/>
                    <w:bottom w:val="none" w:sz="0" w:space="0" w:color="auto"/>
                    <w:right w:val="none" w:sz="0" w:space="0" w:color="auto"/>
                  </w:divBdr>
                  <w:divsChild>
                    <w:div w:id="308368340">
                      <w:marLeft w:val="0"/>
                      <w:marRight w:val="0"/>
                      <w:marTop w:val="0"/>
                      <w:marBottom w:val="0"/>
                      <w:divBdr>
                        <w:top w:val="none" w:sz="0" w:space="0" w:color="auto"/>
                        <w:left w:val="none" w:sz="0" w:space="0" w:color="auto"/>
                        <w:bottom w:val="none" w:sz="0" w:space="0" w:color="auto"/>
                        <w:right w:val="none" w:sz="0" w:space="0" w:color="auto"/>
                      </w:divBdr>
                    </w:div>
                  </w:divsChild>
                </w:div>
                <w:div w:id="2113284753">
                  <w:marLeft w:val="0"/>
                  <w:marRight w:val="0"/>
                  <w:marTop w:val="0"/>
                  <w:marBottom w:val="0"/>
                  <w:divBdr>
                    <w:top w:val="none" w:sz="0" w:space="0" w:color="auto"/>
                    <w:left w:val="none" w:sz="0" w:space="0" w:color="auto"/>
                    <w:bottom w:val="none" w:sz="0" w:space="0" w:color="auto"/>
                    <w:right w:val="none" w:sz="0" w:space="0" w:color="auto"/>
                  </w:divBdr>
                  <w:divsChild>
                    <w:div w:id="1798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9603">
          <w:marLeft w:val="0"/>
          <w:marRight w:val="0"/>
          <w:marTop w:val="0"/>
          <w:marBottom w:val="0"/>
          <w:divBdr>
            <w:top w:val="none" w:sz="0" w:space="0" w:color="auto"/>
            <w:left w:val="none" w:sz="0" w:space="0" w:color="auto"/>
            <w:bottom w:val="none" w:sz="0" w:space="0" w:color="auto"/>
            <w:right w:val="none" w:sz="0" w:space="0" w:color="auto"/>
          </w:divBdr>
        </w:div>
        <w:div w:id="1783501134">
          <w:marLeft w:val="0"/>
          <w:marRight w:val="0"/>
          <w:marTop w:val="0"/>
          <w:marBottom w:val="0"/>
          <w:divBdr>
            <w:top w:val="none" w:sz="0" w:space="0" w:color="auto"/>
            <w:left w:val="none" w:sz="0" w:space="0" w:color="auto"/>
            <w:bottom w:val="none" w:sz="0" w:space="0" w:color="auto"/>
            <w:right w:val="none" w:sz="0" w:space="0" w:color="auto"/>
          </w:divBdr>
        </w:div>
      </w:divsChild>
    </w:div>
    <w:div w:id="17102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youtube.com/watch?v=UTQWXu4me9g" TargetMode="External"/><Relationship Id="rId39" Type="http://schemas.openxmlformats.org/officeDocument/2006/relationships/theme" Target="theme/theme1.xml"/><Relationship Id="rId21" Type="http://schemas.openxmlformats.org/officeDocument/2006/relationships/hyperlink" Target="https://www.youtube.com/watch?v=QTcBqhLrAUQ"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youtube.com/watch?v=qVI95B8Hmd0" TargetMode="External"/><Relationship Id="rId33" Type="http://schemas.openxmlformats.org/officeDocument/2006/relationships/hyperlink" Target="https://enlight.dairyaustralia.com.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learning.support@dairyaustralia.com.au" TargetMode="External"/><Relationship Id="rId29" Type="http://schemas.openxmlformats.org/officeDocument/2006/relationships/hyperlink" Target="https://enlight.dairyaustralia.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UKokiiJsRAI" TargetMode="External"/><Relationship Id="rId32" Type="http://schemas.openxmlformats.org/officeDocument/2006/relationships/hyperlink" Target="https://enlight.dairyaustralia.com.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hQdflRy9dm4" TargetMode="External"/><Relationship Id="rId28" Type="http://schemas.openxmlformats.org/officeDocument/2006/relationships/hyperlink" Target="https://enlight.dairyaustralia.com.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enlight.dairyaustral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youtube.com/watch?v=0Eol7Kv0A4Q" TargetMode="External"/><Relationship Id="rId27" Type="http://schemas.openxmlformats.org/officeDocument/2006/relationships/hyperlink" Target="https://enlight.dairyaustralia.com.au/" TargetMode="External"/><Relationship Id="rId30" Type="http://schemas.openxmlformats.org/officeDocument/2006/relationships/hyperlink" Target="https://enlight.dairyaustralia.com.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12B5AD107D4BD186804D705E3CF2D9"/>
        <w:category>
          <w:name w:val="General"/>
          <w:gallery w:val="placeholder"/>
        </w:category>
        <w:types>
          <w:type w:val="bbPlcHdr"/>
        </w:types>
        <w:behaviors>
          <w:behavior w:val="content"/>
        </w:behaviors>
        <w:guid w:val="{F015D8B4-A69C-4CDA-994F-2F8123AD907E}"/>
      </w:docPartPr>
      <w:docPartBody>
        <w:p w:rsidR="003E276F" w:rsidRDefault="00E158DC">
          <w:pPr>
            <w:pStyle w:val="6912B5AD107D4BD186804D705E3CF2D9"/>
          </w:pPr>
          <w:r w:rsidRPr="0090044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DC"/>
    <w:rsid w:val="002021E7"/>
    <w:rsid w:val="003E276F"/>
    <w:rsid w:val="00464A89"/>
    <w:rsid w:val="004B7D8A"/>
    <w:rsid w:val="00787F93"/>
    <w:rsid w:val="007B69D3"/>
    <w:rsid w:val="008D05E8"/>
    <w:rsid w:val="00905823"/>
    <w:rsid w:val="009B279C"/>
    <w:rsid w:val="00AD4930"/>
    <w:rsid w:val="00D16DC2"/>
    <w:rsid w:val="00E158DC"/>
    <w:rsid w:val="00EE2D33"/>
    <w:rsid w:val="00F53D80"/>
    <w:rsid w:val="00F86D41"/>
    <w:rsid w:val="00FE7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12B5AD107D4BD186804D705E3CF2D9">
    <w:name w:val="6912B5AD107D4BD186804D705E3CF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A palette">
      <a:dk1>
        <a:srgbClr val="0C2340"/>
      </a:dk1>
      <a:lt1>
        <a:srgbClr val="B8DDE1"/>
      </a:lt1>
      <a:dk2>
        <a:srgbClr val="DDCBA3"/>
      </a:dk2>
      <a:lt2>
        <a:srgbClr val="FBDA65"/>
      </a:lt2>
      <a:accent1>
        <a:srgbClr val="407EC8"/>
      </a:accent1>
      <a:accent2>
        <a:srgbClr val="C3DA91"/>
      </a:accent2>
      <a:accent3>
        <a:srgbClr val="6CC148"/>
      </a:accent3>
      <a:accent4>
        <a:srgbClr val="ECC3B2"/>
      </a:accent4>
      <a:accent5>
        <a:srgbClr val="F09291"/>
      </a:accent5>
      <a:accent6>
        <a:srgbClr val="EEEEED"/>
      </a:accent6>
      <a:hlink>
        <a:srgbClr val="A3698B"/>
      </a:hlink>
      <a:folHlink>
        <a:srgbClr val="CFBDC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931B6397AE8E47925FD00D065832F6" ma:contentTypeVersion="13" ma:contentTypeDescription="Create a new document." ma:contentTypeScope="" ma:versionID="f8584b2fd2c2ad1a7833706ec90aee6c">
  <xsd:schema xmlns:xsd="http://www.w3.org/2001/XMLSchema" xmlns:xs="http://www.w3.org/2001/XMLSchema" xmlns:p="http://schemas.microsoft.com/office/2006/metadata/properties" xmlns:ns3="f4d8f2b0-d3c7-4779-8373-ca3841a64036" xmlns:ns4="7f6e109e-dc46-4f13-9159-785d29f1971d" targetNamespace="http://schemas.microsoft.com/office/2006/metadata/properties" ma:root="true" ma:fieldsID="3d5fb3ed6b753b4990232b2272b3a9b4" ns3:_="" ns4:_="">
    <xsd:import namespace="f4d8f2b0-d3c7-4779-8373-ca3841a64036"/>
    <xsd:import namespace="7f6e109e-dc46-4f13-9159-785d29f19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8f2b0-d3c7-4779-8373-ca3841a6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e109e-dc46-4f13-9159-785d29f19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14B44-0E21-40B3-8439-D722E8C6A7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AF7D6-78D5-48BF-8045-D7FD0C70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8f2b0-d3c7-4779-8373-ca3841a64036"/>
    <ds:schemaRef ds:uri="7f6e109e-dc46-4f13-9159-785d29f19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043CB-38DA-4776-992D-C8EE90EF06DE}">
  <ds:schemaRefs>
    <ds:schemaRef ds:uri="http://schemas.openxmlformats.org/officeDocument/2006/bibliography"/>
  </ds:schemaRefs>
</ds:datastoreItem>
</file>

<file path=customXml/itemProps4.xml><?xml version="1.0" encoding="utf-8"?>
<ds:datastoreItem xmlns:ds="http://schemas.openxmlformats.org/officeDocument/2006/customXml" ds:itemID="{AD71FDB6-F5C4-4425-BA02-FB03757B6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41</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TCM Online, Version 1.0, 20.04.2020</vt:lpstr>
    </vt:vector>
  </TitlesOfParts>
  <Manager/>
  <Company>Dairy Australia</Company>
  <LinksUpToDate>false</LinksUpToDate>
  <CharactersWithSpaces>30577</CharactersWithSpaces>
  <SharedDoc>false</SharedDoc>
  <HyperlinkBase/>
  <HLinks>
    <vt:vector size="54" baseType="variant">
      <vt:variant>
        <vt:i4>5505099</vt:i4>
      </vt:variant>
      <vt:variant>
        <vt:i4>45</vt:i4>
      </vt:variant>
      <vt:variant>
        <vt:i4>0</vt:i4>
      </vt:variant>
      <vt:variant>
        <vt:i4>5</vt:i4>
      </vt:variant>
      <vt:variant>
        <vt:lpwstr>http://www.thepeopleindairy.org.au/eski-landing-page.htm</vt:lpwstr>
      </vt:variant>
      <vt:variant>
        <vt:lpwstr/>
      </vt:variant>
      <vt:variant>
        <vt:i4>3145791</vt:i4>
      </vt:variant>
      <vt:variant>
        <vt:i4>42</vt:i4>
      </vt:variant>
      <vt:variant>
        <vt:i4>0</vt:i4>
      </vt:variant>
      <vt:variant>
        <vt:i4>5</vt:i4>
      </vt:variant>
      <vt:variant>
        <vt:lpwstr>http://www.thepeopleindairy.org.au/</vt:lpwstr>
      </vt:variant>
      <vt:variant>
        <vt:lpwstr/>
      </vt:variant>
      <vt:variant>
        <vt:i4>7209021</vt:i4>
      </vt:variant>
      <vt:variant>
        <vt:i4>39</vt:i4>
      </vt:variant>
      <vt:variant>
        <vt:i4>0</vt:i4>
      </vt:variant>
      <vt:variant>
        <vt:i4>5</vt:i4>
      </vt:variant>
      <vt:variant>
        <vt:lpwstr>https://enlight.dairyaustralia.com.au/</vt:lpwstr>
      </vt:variant>
      <vt:variant>
        <vt:lpwstr/>
      </vt:variant>
      <vt:variant>
        <vt:i4>4849684</vt:i4>
      </vt:variant>
      <vt:variant>
        <vt:i4>36</vt:i4>
      </vt:variant>
      <vt:variant>
        <vt:i4>0</vt:i4>
      </vt:variant>
      <vt:variant>
        <vt:i4>5</vt:i4>
      </vt:variant>
      <vt:variant>
        <vt:lpwstr>https://www.dairyaustralia.com.au/farm/animal-management</vt:lpwstr>
      </vt:variant>
      <vt:variant>
        <vt:lpwstr/>
      </vt:variant>
      <vt:variant>
        <vt:i4>7209021</vt:i4>
      </vt:variant>
      <vt:variant>
        <vt:i4>33</vt:i4>
      </vt:variant>
      <vt:variant>
        <vt:i4>0</vt:i4>
      </vt:variant>
      <vt:variant>
        <vt:i4>5</vt:i4>
      </vt:variant>
      <vt:variant>
        <vt:lpwstr>https://enlight.dairyaustralia.com.au/</vt:lpwstr>
      </vt:variant>
      <vt:variant>
        <vt:lpwstr/>
      </vt:variant>
      <vt:variant>
        <vt:i4>4849684</vt:i4>
      </vt:variant>
      <vt:variant>
        <vt:i4>30</vt:i4>
      </vt:variant>
      <vt:variant>
        <vt:i4>0</vt:i4>
      </vt:variant>
      <vt:variant>
        <vt:i4>5</vt:i4>
      </vt:variant>
      <vt:variant>
        <vt:lpwstr>https://www.dairyaustralia.com.au/farm/animal-management</vt:lpwstr>
      </vt:variant>
      <vt:variant>
        <vt:lpwstr/>
      </vt:variant>
      <vt:variant>
        <vt:i4>7209021</vt:i4>
      </vt:variant>
      <vt:variant>
        <vt:i4>27</vt:i4>
      </vt:variant>
      <vt:variant>
        <vt:i4>0</vt:i4>
      </vt:variant>
      <vt:variant>
        <vt:i4>5</vt:i4>
      </vt:variant>
      <vt:variant>
        <vt:lpwstr>https://enlight.dairyaustralia.com.au/</vt:lpwstr>
      </vt:variant>
      <vt:variant>
        <vt:lpwstr/>
      </vt:variant>
      <vt:variant>
        <vt:i4>6357071</vt:i4>
      </vt:variant>
      <vt:variant>
        <vt:i4>24</vt:i4>
      </vt:variant>
      <vt:variant>
        <vt:i4>0</vt:i4>
      </vt:variant>
      <vt:variant>
        <vt:i4>5</vt:i4>
      </vt:variant>
      <vt:variant>
        <vt:lpwstr>mailto:elearning.support@dairyaustralia.com.au</vt:lpwstr>
      </vt:variant>
      <vt:variant>
        <vt:lpwstr/>
      </vt:variant>
      <vt:variant>
        <vt:i4>7209021</vt:i4>
      </vt:variant>
      <vt:variant>
        <vt:i4>21</vt:i4>
      </vt:variant>
      <vt:variant>
        <vt:i4>0</vt:i4>
      </vt:variant>
      <vt:variant>
        <vt:i4>5</vt:i4>
      </vt:variant>
      <vt:variant>
        <vt:lpwstr>https://enlight.dairyaustralia.com.au/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DFBA Online, Version 1.0, 20.04.2021</dc:title>
  <dc:subject/>
  <dc:creator>Felicity Blackstock</dc:creator>
  <cp:keywords/>
  <dc:description/>
  <cp:lastModifiedBy>Sam Agostino</cp:lastModifiedBy>
  <cp:revision>114</cp:revision>
  <cp:lastPrinted>2021-04-28T11:06:00Z</cp:lastPrinted>
  <dcterms:created xsi:type="dcterms:W3CDTF">2020-06-11T09:13:00Z</dcterms:created>
  <dcterms:modified xsi:type="dcterms:W3CDTF">2021-04-28T11:06:00Z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0x010100D9931B6397AE8E47925FD00D065832F6</vt:lpwstr>
  </property>
</Properties>
</file>